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04" w:rsidRDefault="002E6E04" w:rsidP="00973D3F">
      <w:pPr>
        <w:pStyle w:val="a3"/>
        <w:ind w:left="0"/>
        <w:rPr>
          <w:b/>
        </w:rPr>
      </w:pPr>
      <w:r>
        <w:rPr>
          <w:b/>
        </w:rPr>
        <w:t xml:space="preserve">                                                                                                 «Утверждено»</w:t>
      </w:r>
    </w:p>
    <w:p w:rsidR="002E6E04" w:rsidRDefault="002E6E04" w:rsidP="00973D3F">
      <w:pPr>
        <w:pStyle w:val="a3"/>
        <w:ind w:left="0"/>
        <w:rPr>
          <w:b/>
        </w:rPr>
      </w:pPr>
      <w:r>
        <w:rPr>
          <w:b/>
        </w:rPr>
        <w:t xml:space="preserve">                                                                       Решением общего собрания Акционеров</w:t>
      </w:r>
    </w:p>
    <w:p w:rsidR="002E6E04" w:rsidRDefault="002E6E04" w:rsidP="00973D3F">
      <w:pPr>
        <w:pStyle w:val="a3"/>
        <w:ind w:left="0"/>
        <w:rPr>
          <w:b/>
        </w:rPr>
      </w:pPr>
      <w:r>
        <w:rPr>
          <w:b/>
        </w:rPr>
        <w:t xml:space="preserve">                                                                      Акционерного общества открытого типа</w:t>
      </w:r>
    </w:p>
    <w:p w:rsidR="002E6E04" w:rsidRDefault="002E6E04" w:rsidP="00973D3F">
      <w:pPr>
        <w:pStyle w:val="a3"/>
        <w:ind w:left="0"/>
        <w:rPr>
          <w:b/>
        </w:rPr>
      </w:pPr>
      <w:r>
        <w:rPr>
          <w:b/>
        </w:rPr>
        <w:t xml:space="preserve">                                                                      «Автопарк №1 «</w:t>
      </w:r>
      <w:proofErr w:type="spellStart"/>
      <w:r>
        <w:rPr>
          <w:b/>
        </w:rPr>
        <w:t>Спецтранс</w:t>
      </w:r>
      <w:proofErr w:type="spellEnd"/>
      <w:r>
        <w:rPr>
          <w:b/>
        </w:rPr>
        <w:t>»</w:t>
      </w:r>
    </w:p>
    <w:p w:rsidR="002E6E04" w:rsidRDefault="002E6E04" w:rsidP="00973D3F">
      <w:pPr>
        <w:pStyle w:val="a3"/>
        <w:ind w:left="0"/>
        <w:rPr>
          <w:b/>
        </w:rPr>
      </w:pPr>
      <w:r>
        <w:rPr>
          <w:b/>
        </w:rPr>
        <w:t xml:space="preserve">                                                                      Протокол № ___ от 11 апреля 1996 г.</w:t>
      </w:r>
    </w:p>
    <w:p w:rsidR="002E6E04" w:rsidRDefault="002E6E04" w:rsidP="00973D3F">
      <w:pPr>
        <w:pStyle w:val="a3"/>
        <w:ind w:left="0"/>
        <w:rPr>
          <w:b/>
        </w:rPr>
      </w:pPr>
    </w:p>
    <w:p w:rsidR="002E6E04" w:rsidRDefault="002E6E04" w:rsidP="00973D3F">
      <w:pPr>
        <w:pStyle w:val="a3"/>
        <w:ind w:left="0"/>
        <w:rPr>
          <w:b/>
        </w:rPr>
      </w:pPr>
      <w:r>
        <w:rPr>
          <w:b/>
        </w:rPr>
        <w:t xml:space="preserve">                                                                      Председатель Совета директоров</w:t>
      </w:r>
    </w:p>
    <w:p w:rsidR="002E6E04" w:rsidRDefault="002E6E04" w:rsidP="00973D3F">
      <w:pPr>
        <w:pStyle w:val="a3"/>
        <w:ind w:left="0"/>
        <w:rPr>
          <w:b/>
        </w:rPr>
      </w:pPr>
    </w:p>
    <w:p w:rsidR="002E6E04" w:rsidRDefault="002E6E04" w:rsidP="00973D3F">
      <w:pPr>
        <w:pStyle w:val="a3"/>
        <w:ind w:left="0"/>
        <w:rPr>
          <w:b/>
        </w:rPr>
      </w:pPr>
      <w:r>
        <w:rPr>
          <w:b/>
        </w:rPr>
        <w:t xml:space="preserve">                                                                       _____________________В.М. </w:t>
      </w:r>
      <w:proofErr w:type="spellStart"/>
      <w:r>
        <w:rPr>
          <w:b/>
        </w:rPr>
        <w:t>Белицкий</w:t>
      </w:r>
      <w:proofErr w:type="spellEnd"/>
    </w:p>
    <w:p w:rsidR="002E6E04" w:rsidRDefault="002E6E04" w:rsidP="00973D3F">
      <w:pPr>
        <w:pStyle w:val="a3"/>
        <w:ind w:left="0"/>
        <w:rPr>
          <w:b/>
        </w:rPr>
      </w:pPr>
      <w:r>
        <w:rPr>
          <w:b/>
        </w:rPr>
        <w:t xml:space="preserve">                                          </w:t>
      </w:r>
      <w:r w:rsidR="008D41B3">
        <w:rPr>
          <w:b/>
        </w:rPr>
        <w:t xml:space="preserve">                             11</w:t>
      </w:r>
      <w:r>
        <w:rPr>
          <w:b/>
        </w:rPr>
        <w:t xml:space="preserve"> апреля 1996 г.</w:t>
      </w:r>
    </w:p>
    <w:p w:rsidR="002E6E04" w:rsidRDefault="002E6E04" w:rsidP="00973D3F">
      <w:pPr>
        <w:pStyle w:val="a3"/>
        <w:ind w:left="0"/>
        <w:rPr>
          <w:b/>
        </w:rPr>
      </w:pPr>
    </w:p>
    <w:p w:rsidR="002E6E04" w:rsidRDefault="002E6E04" w:rsidP="00973D3F">
      <w:pPr>
        <w:pStyle w:val="a3"/>
        <w:ind w:left="0"/>
        <w:rPr>
          <w:b/>
        </w:rPr>
      </w:pPr>
    </w:p>
    <w:p w:rsidR="002E6E04" w:rsidRDefault="002E6E04" w:rsidP="00973D3F">
      <w:pPr>
        <w:pStyle w:val="a3"/>
        <w:ind w:left="0"/>
        <w:rPr>
          <w:b/>
        </w:rPr>
      </w:pPr>
    </w:p>
    <w:p w:rsidR="002E6E04" w:rsidRDefault="002E6E04" w:rsidP="002E6E04">
      <w:pPr>
        <w:pStyle w:val="a3"/>
        <w:ind w:left="0"/>
        <w:jc w:val="center"/>
        <w:rPr>
          <w:b/>
        </w:rPr>
      </w:pPr>
      <w:r>
        <w:rPr>
          <w:b/>
        </w:rPr>
        <w:t xml:space="preserve">ПОЛОЖЕНИЕ О </w:t>
      </w:r>
      <w:r w:rsidR="00973D3F" w:rsidRPr="00973D3F">
        <w:rPr>
          <w:b/>
        </w:rPr>
        <w:t>СОВЕТ</w:t>
      </w:r>
      <w:r>
        <w:rPr>
          <w:b/>
        </w:rPr>
        <w:t>Е</w:t>
      </w:r>
      <w:r w:rsidR="00973D3F" w:rsidRPr="00973D3F">
        <w:rPr>
          <w:b/>
        </w:rPr>
        <w:t xml:space="preserve"> ДИРЕКТОРОВ</w:t>
      </w:r>
    </w:p>
    <w:p w:rsidR="002E6E04" w:rsidRDefault="002E6E04" w:rsidP="002E6E04">
      <w:pPr>
        <w:pStyle w:val="a3"/>
        <w:ind w:left="0"/>
        <w:jc w:val="center"/>
        <w:rPr>
          <w:b/>
        </w:rPr>
      </w:pPr>
      <w:r>
        <w:rPr>
          <w:b/>
        </w:rPr>
        <w:t>Акционерного общества открытого типа                                                                      «Автопарк №1 «</w:t>
      </w:r>
      <w:proofErr w:type="spellStart"/>
      <w:r>
        <w:rPr>
          <w:b/>
        </w:rPr>
        <w:t>Спецтранс</w:t>
      </w:r>
      <w:proofErr w:type="spellEnd"/>
      <w:r>
        <w:rPr>
          <w:b/>
        </w:rPr>
        <w:t>»</w:t>
      </w:r>
    </w:p>
    <w:p w:rsidR="00973D3F" w:rsidRDefault="00973D3F" w:rsidP="00973D3F">
      <w:pPr>
        <w:pStyle w:val="a3"/>
        <w:ind w:left="0"/>
        <w:rPr>
          <w:b/>
        </w:rPr>
      </w:pPr>
    </w:p>
    <w:p w:rsidR="002E6E04" w:rsidRDefault="002E6E04" w:rsidP="002E6E04">
      <w:pPr>
        <w:pStyle w:val="a3"/>
        <w:ind w:left="0"/>
        <w:jc w:val="left"/>
      </w:pPr>
      <w:r>
        <w:t>1. Общие положения.</w:t>
      </w:r>
    </w:p>
    <w:p w:rsidR="002E6E04" w:rsidRDefault="002E6E04" w:rsidP="002E6E04">
      <w:pPr>
        <w:pStyle w:val="a3"/>
        <w:ind w:left="0"/>
        <w:jc w:val="left"/>
      </w:pPr>
    </w:p>
    <w:p w:rsidR="002E6E04" w:rsidRDefault="002E6E04" w:rsidP="002E6E04">
      <w:pPr>
        <w:pStyle w:val="a3"/>
        <w:ind w:left="0"/>
      </w:pPr>
      <w:r>
        <w:t xml:space="preserve">1.1. </w:t>
      </w:r>
      <w:r w:rsidRPr="002E6E04">
        <w:t xml:space="preserve">В </w:t>
      </w:r>
      <w:r>
        <w:t xml:space="preserve">соответствии с Уставом </w:t>
      </w:r>
      <w:r w:rsidRPr="002E6E04">
        <w:t>Акционерного общества открытого типа                                                                      «Автопарк №1 «</w:t>
      </w:r>
      <w:proofErr w:type="spellStart"/>
      <w:r w:rsidRPr="002E6E04">
        <w:t>Спецтранс</w:t>
      </w:r>
      <w:proofErr w:type="spellEnd"/>
      <w:r w:rsidRPr="002E6E04">
        <w:t>»</w:t>
      </w:r>
      <w:r>
        <w:t xml:space="preserve"> акционерами избирается Совет Директоров</w:t>
      </w:r>
      <w:r w:rsidRPr="002E6E04">
        <w:rPr>
          <w:b/>
        </w:rPr>
        <w:t xml:space="preserve"> </w:t>
      </w:r>
      <w:r w:rsidRPr="002E6E04">
        <w:t>Акционерного общества открытого типа «Автопарк №1 «</w:t>
      </w:r>
      <w:proofErr w:type="spellStart"/>
      <w:r w:rsidRPr="002E6E04">
        <w:t>Спецтранс</w:t>
      </w:r>
      <w:proofErr w:type="spellEnd"/>
      <w:r w:rsidRPr="002E6E04">
        <w:t>»</w:t>
      </w:r>
      <w:r>
        <w:t>, который в период между собраниями акционеров Общества является высшим органом управления Обществом.</w:t>
      </w:r>
    </w:p>
    <w:p w:rsidR="002E6E04" w:rsidRDefault="002E6E04" w:rsidP="002E6E04">
      <w:pPr>
        <w:pStyle w:val="a3"/>
        <w:ind w:left="0"/>
      </w:pPr>
      <w:r>
        <w:t>1.2. В своей деятельности</w:t>
      </w:r>
      <w:r w:rsidRPr="002E6E04">
        <w:t xml:space="preserve"> </w:t>
      </w:r>
      <w:r>
        <w:t>Совет Директоров</w:t>
      </w:r>
      <w:r w:rsidRPr="002E6E04">
        <w:rPr>
          <w:b/>
        </w:rPr>
        <w:t xml:space="preserve"> </w:t>
      </w:r>
      <w:r w:rsidRPr="002E6E04">
        <w:t>Акционерного общества открытого типа «Автопарк №1 «</w:t>
      </w:r>
      <w:proofErr w:type="spellStart"/>
      <w:r w:rsidRPr="002E6E04">
        <w:t>Спецтранс</w:t>
      </w:r>
      <w:proofErr w:type="spellEnd"/>
      <w:r w:rsidRPr="002E6E04">
        <w:t>»</w:t>
      </w:r>
      <w:r>
        <w:t xml:space="preserve"> руководствуется законодательством Российской Федерации, Уставом Общества, а также настоящим Положением.</w:t>
      </w:r>
    </w:p>
    <w:p w:rsidR="002E6E04" w:rsidRDefault="002E6E04" w:rsidP="002E6E04">
      <w:pPr>
        <w:pStyle w:val="a3"/>
        <w:ind w:left="0"/>
      </w:pPr>
      <w:r>
        <w:t>1.3. Основная задача Совета Директоров</w:t>
      </w:r>
      <w:r w:rsidRPr="002E6E04">
        <w:rPr>
          <w:b/>
        </w:rPr>
        <w:t xml:space="preserve"> </w:t>
      </w:r>
      <w:r w:rsidRPr="002E6E04">
        <w:t>Акционерного общества открытого типа «Автопарк №1 «</w:t>
      </w:r>
      <w:proofErr w:type="spellStart"/>
      <w:r w:rsidRPr="002E6E04">
        <w:t>Спецтранс</w:t>
      </w:r>
      <w:proofErr w:type="spellEnd"/>
      <w:r w:rsidRPr="002E6E04">
        <w:t>»</w:t>
      </w:r>
      <w:r>
        <w:t xml:space="preserve"> - выработка стратегии увеличения прибыли Общества.</w:t>
      </w:r>
    </w:p>
    <w:p w:rsidR="002E6E04" w:rsidRDefault="002E6E04" w:rsidP="002E6E04">
      <w:pPr>
        <w:pStyle w:val="a3"/>
        <w:ind w:left="0"/>
      </w:pPr>
    </w:p>
    <w:p w:rsidR="002E6E04" w:rsidRPr="002E6E04" w:rsidRDefault="002E6E04" w:rsidP="002E6E04">
      <w:pPr>
        <w:pStyle w:val="a3"/>
        <w:ind w:left="0"/>
      </w:pPr>
      <w:r>
        <w:t>2. Выборы Совета Директоров</w:t>
      </w:r>
      <w:r w:rsidRPr="002E6E04">
        <w:rPr>
          <w:b/>
        </w:rPr>
        <w:t xml:space="preserve"> </w:t>
      </w:r>
      <w:r w:rsidRPr="002E6E04">
        <w:t>Акционерного общества открытого типа «Автопарк №1 «</w:t>
      </w:r>
      <w:proofErr w:type="spellStart"/>
      <w:r w:rsidRPr="002E6E04">
        <w:t>Спецтранс</w:t>
      </w:r>
      <w:proofErr w:type="spellEnd"/>
      <w:r w:rsidRPr="002E6E04">
        <w:t>»</w:t>
      </w:r>
    </w:p>
    <w:p w:rsidR="002E6E04" w:rsidRPr="002E6E04" w:rsidRDefault="002E6E04" w:rsidP="002E6E04">
      <w:pPr>
        <w:pStyle w:val="a3"/>
        <w:ind w:left="0"/>
      </w:pPr>
    </w:p>
    <w:p w:rsidR="002E6E04" w:rsidRPr="002E6E04" w:rsidRDefault="002E6E04" w:rsidP="00973D3F">
      <w:pPr>
        <w:pStyle w:val="a3"/>
        <w:ind w:left="0"/>
      </w:pPr>
    </w:p>
    <w:p w:rsidR="00973D3F" w:rsidRPr="00973D3F" w:rsidRDefault="00973D3F" w:rsidP="00973D3F">
      <w:pPr>
        <w:pStyle w:val="a3"/>
        <w:ind w:left="0"/>
        <w:rPr>
          <w:b/>
        </w:rPr>
      </w:pPr>
    </w:p>
    <w:p w:rsidR="00973D3F" w:rsidRDefault="00973D3F" w:rsidP="00973D3F">
      <w:pPr>
        <w:pStyle w:val="a3"/>
        <w:ind w:left="0"/>
      </w:pPr>
      <w:r w:rsidRPr="00973D3F">
        <w:t>Совет директоров Общества осуществляет общее руководство деятельностью Общества, за исключением решения вопросов, отнесенных Уставом Общества к компетенции общего собрания акционеров.</w:t>
      </w:r>
    </w:p>
    <w:p w:rsidR="00973D3F" w:rsidRPr="00973D3F" w:rsidRDefault="00973D3F" w:rsidP="00973D3F">
      <w:pPr>
        <w:pStyle w:val="a3"/>
        <w:ind w:left="0"/>
      </w:pPr>
    </w:p>
    <w:p w:rsidR="00973D3F" w:rsidRPr="00973D3F" w:rsidRDefault="00973D3F" w:rsidP="00973D3F">
      <w:pPr>
        <w:pStyle w:val="a3"/>
        <w:ind w:left="0"/>
      </w:pPr>
      <w:r w:rsidRPr="00FE2CF9">
        <w:rPr>
          <w:sz w:val="22"/>
        </w:rPr>
        <w:t>К КОМПЕТЕНЦИИ СОВЕТА ДИРЕКТОРОВ ОБЩЕСТВА</w:t>
      </w:r>
      <w:r w:rsidRPr="00973D3F">
        <w:t xml:space="preserve"> относятся следующие вопросы:</w:t>
      </w:r>
    </w:p>
    <w:p w:rsidR="00973D3F" w:rsidRPr="00973D3F" w:rsidRDefault="00973D3F" w:rsidP="00973D3F">
      <w:pPr>
        <w:pStyle w:val="a3"/>
        <w:numPr>
          <w:ilvl w:val="0"/>
          <w:numId w:val="1"/>
        </w:numPr>
      </w:pPr>
      <w:r w:rsidRPr="00973D3F">
        <w:t>определение приоритетных направлений деятельности Общества;</w:t>
      </w:r>
    </w:p>
    <w:p w:rsidR="00973D3F" w:rsidRPr="00973D3F" w:rsidRDefault="00973D3F" w:rsidP="00973D3F">
      <w:pPr>
        <w:pStyle w:val="a3"/>
        <w:numPr>
          <w:ilvl w:val="0"/>
          <w:numId w:val="1"/>
        </w:numPr>
      </w:pPr>
      <w:r w:rsidRPr="00973D3F">
        <w:t>созыв годового и внеочередного общих собраний акционеров, за исключением случаев, предусмотренных Уставом Общества;</w:t>
      </w:r>
    </w:p>
    <w:p w:rsidR="00973D3F" w:rsidRPr="00973D3F" w:rsidRDefault="00973D3F" w:rsidP="00973D3F">
      <w:pPr>
        <w:pStyle w:val="a3"/>
        <w:numPr>
          <w:ilvl w:val="0"/>
          <w:numId w:val="1"/>
        </w:numPr>
      </w:pPr>
      <w:r w:rsidRPr="00973D3F">
        <w:t>утверждение повестки дня общего собрания акционеров;</w:t>
      </w:r>
    </w:p>
    <w:p w:rsidR="00973D3F" w:rsidRPr="00973D3F" w:rsidRDefault="00973D3F" w:rsidP="00973D3F">
      <w:pPr>
        <w:pStyle w:val="a3"/>
        <w:numPr>
          <w:ilvl w:val="0"/>
          <w:numId w:val="1"/>
        </w:numPr>
      </w:pPr>
      <w:r w:rsidRPr="00973D3F">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Уставом и Федеральным законом, связанные с подготовкой и проведением общего собрания акционеров;</w:t>
      </w:r>
    </w:p>
    <w:p w:rsidR="00973D3F" w:rsidRPr="00973D3F" w:rsidRDefault="00973D3F" w:rsidP="00973D3F">
      <w:pPr>
        <w:pStyle w:val="a3"/>
        <w:numPr>
          <w:ilvl w:val="0"/>
          <w:numId w:val="1"/>
        </w:numPr>
      </w:pPr>
      <w:r w:rsidRPr="00973D3F">
        <w:t>увеличение уставного капитала Общества путем размещения Обществом дополнительных акций в пределах количества и категории (типов) объявленных акций, за исключением случаев, когда Уставом Общества это отнесено к его компетенции общего собрания акционеров;</w:t>
      </w:r>
    </w:p>
    <w:p w:rsidR="00973D3F" w:rsidRPr="00973D3F" w:rsidRDefault="00973D3F" w:rsidP="00973D3F">
      <w:pPr>
        <w:pStyle w:val="a3"/>
        <w:numPr>
          <w:ilvl w:val="0"/>
          <w:numId w:val="1"/>
        </w:numPr>
      </w:pPr>
      <w:r w:rsidRPr="00973D3F">
        <w:lastRenderedPageBreak/>
        <w:t>размещение Обществом облигаций и иных эмиссионных ценных бумаг, в случаях предусмотренных Уставом Общества;</w:t>
      </w:r>
    </w:p>
    <w:p w:rsidR="00973D3F" w:rsidRPr="00973D3F" w:rsidRDefault="00973D3F" w:rsidP="00973D3F">
      <w:pPr>
        <w:pStyle w:val="a3"/>
        <w:numPr>
          <w:ilvl w:val="0"/>
          <w:numId w:val="1"/>
        </w:numPr>
      </w:pPr>
      <w:r w:rsidRPr="00973D3F">
        <w:t>определение цены (денежной оценки) имущества, цены размещения и выкупа эмиссионных ценных бумаг в случаях, предусмотренных Уставом Общества;</w:t>
      </w:r>
    </w:p>
    <w:p w:rsidR="00973D3F" w:rsidRPr="00973D3F" w:rsidRDefault="00973D3F" w:rsidP="00973D3F">
      <w:pPr>
        <w:pStyle w:val="a3"/>
        <w:numPr>
          <w:ilvl w:val="0"/>
          <w:numId w:val="1"/>
        </w:numPr>
      </w:pPr>
      <w:r w:rsidRPr="00973D3F">
        <w:t>приобретение размещенных Обществом акций, облигаций и иных ценных бумаг в случаях, предусмотренных Уставом Общества;</w:t>
      </w:r>
    </w:p>
    <w:p w:rsidR="00973D3F" w:rsidRPr="00973D3F" w:rsidRDefault="00973D3F" w:rsidP="00973D3F">
      <w:pPr>
        <w:pStyle w:val="a3"/>
        <w:numPr>
          <w:ilvl w:val="0"/>
          <w:numId w:val="1"/>
        </w:numPr>
      </w:pPr>
      <w:r w:rsidRPr="00973D3F">
        <w:t>образование исполнительных органов общества и досрочное прекращение его полномочий;</w:t>
      </w:r>
    </w:p>
    <w:p w:rsidR="00973D3F" w:rsidRPr="00973D3F" w:rsidRDefault="00973D3F" w:rsidP="00973D3F">
      <w:pPr>
        <w:pStyle w:val="a3"/>
        <w:numPr>
          <w:ilvl w:val="0"/>
          <w:numId w:val="1"/>
        </w:numPr>
      </w:pPr>
      <w:r w:rsidRPr="00973D3F">
        <w:t>рекомендации по размеру выплачиваемых членам ревизионной комиссии Общества вознаграждений и компенсаций и определение размера услуг аудитора;</w:t>
      </w:r>
    </w:p>
    <w:p w:rsidR="00973D3F" w:rsidRPr="00973D3F" w:rsidRDefault="00973D3F" w:rsidP="00973D3F">
      <w:pPr>
        <w:pStyle w:val="a3"/>
        <w:numPr>
          <w:ilvl w:val="0"/>
          <w:numId w:val="1"/>
        </w:numPr>
      </w:pPr>
      <w:r w:rsidRPr="00973D3F">
        <w:t>рекомендации по размеру дивиденда по акциям и порядку его выплаты;</w:t>
      </w:r>
    </w:p>
    <w:p w:rsidR="00973D3F" w:rsidRPr="00973D3F" w:rsidRDefault="00973D3F" w:rsidP="00973D3F">
      <w:pPr>
        <w:pStyle w:val="a3"/>
        <w:numPr>
          <w:ilvl w:val="0"/>
          <w:numId w:val="1"/>
        </w:numPr>
      </w:pPr>
      <w:r w:rsidRPr="00973D3F">
        <w:t>использование резервного фонда и иных фондов Общества;</w:t>
      </w:r>
    </w:p>
    <w:p w:rsidR="00973D3F" w:rsidRPr="00973D3F" w:rsidRDefault="00973D3F" w:rsidP="00973D3F">
      <w:pPr>
        <w:pStyle w:val="a3"/>
        <w:numPr>
          <w:ilvl w:val="0"/>
          <w:numId w:val="1"/>
        </w:numPr>
      </w:pPr>
      <w:r w:rsidRPr="00973D3F">
        <w:t>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 создание филиалов и открытие представительств Общества;</w:t>
      </w:r>
    </w:p>
    <w:p w:rsidR="00973D3F" w:rsidRPr="00973D3F" w:rsidRDefault="00973D3F" w:rsidP="00973D3F">
      <w:pPr>
        <w:pStyle w:val="a3"/>
        <w:numPr>
          <w:ilvl w:val="0"/>
          <w:numId w:val="1"/>
        </w:numPr>
      </w:pPr>
      <w:r w:rsidRPr="00973D3F">
        <w:t>одобрение крупных сделок, в случаях, предусмотренных главой Х Федерального закона «Об акционерных обществах»;</w:t>
      </w:r>
    </w:p>
    <w:p w:rsidR="00973D3F" w:rsidRPr="00973D3F" w:rsidRDefault="00973D3F" w:rsidP="00973D3F">
      <w:pPr>
        <w:pStyle w:val="a3"/>
        <w:numPr>
          <w:ilvl w:val="0"/>
          <w:numId w:val="1"/>
        </w:numPr>
      </w:pPr>
      <w:r w:rsidRPr="00973D3F">
        <w:t>утверждение регистратора Общества и условий договора с ним, а также расторжение договора с ним;</w:t>
      </w:r>
    </w:p>
    <w:p w:rsidR="00973D3F" w:rsidRPr="00973D3F" w:rsidRDefault="00973D3F" w:rsidP="00973D3F">
      <w:pPr>
        <w:pStyle w:val="a3"/>
        <w:numPr>
          <w:ilvl w:val="0"/>
          <w:numId w:val="1"/>
        </w:numPr>
      </w:pPr>
      <w:r w:rsidRPr="00973D3F">
        <w:t xml:space="preserve">иные вопросы, отнесенные Федеральным законом «Об акционерных обществах» к компетенции Совета директоров Общества; </w:t>
      </w:r>
    </w:p>
    <w:p w:rsidR="00973D3F" w:rsidRPr="00973D3F" w:rsidRDefault="00973D3F" w:rsidP="00342671">
      <w:pPr>
        <w:pStyle w:val="a3"/>
        <w:numPr>
          <w:ilvl w:val="1"/>
          <w:numId w:val="1"/>
        </w:numPr>
        <w:tabs>
          <w:tab w:val="left" w:pos="1134"/>
        </w:tabs>
      </w:pPr>
      <w:r w:rsidRPr="00973D3F">
        <w:t>Вопросы, отнесенные к компетенции Совета директоров Общества, не могут быть переданы на решение исполнительному органу Общества.</w:t>
      </w:r>
    </w:p>
    <w:p w:rsidR="00973D3F" w:rsidRPr="00973D3F" w:rsidRDefault="00973D3F" w:rsidP="00342671">
      <w:pPr>
        <w:pStyle w:val="a3"/>
        <w:numPr>
          <w:ilvl w:val="1"/>
          <w:numId w:val="1"/>
        </w:numPr>
        <w:tabs>
          <w:tab w:val="left" w:pos="1134"/>
        </w:tabs>
      </w:pPr>
      <w:r w:rsidRPr="00973D3F">
        <w:t>Члены Совета директоров  Общества избираются общим собранием акционеров в порядке, предусмотренным настоящим Уставом на срок до следующего годового собрания акционеров. Если годовое общее собрание акционеров не было проведено в  сроки, установленные п. 7.1. Устава Общества, полномочия Совета директоров прекращаются, за исключением полномочий по подготовке, созыву и проведению годового общего собрания акционеров.</w:t>
      </w:r>
    </w:p>
    <w:p w:rsidR="00973D3F" w:rsidRPr="00973D3F" w:rsidRDefault="00973D3F" w:rsidP="00342671">
      <w:pPr>
        <w:pStyle w:val="a3"/>
        <w:numPr>
          <w:ilvl w:val="1"/>
          <w:numId w:val="1"/>
        </w:numPr>
        <w:tabs>
          <w:tab w:val="left" w:pos="1134"/>
        </w:tabs>
      </w:pPr>
      <w:r w:rsidRPr="00973D3F">
        <w:t xml:space="preserve">Членом Совета директоров может быть только физическое лицо. Член Совета директоров может не быть акционером Общества. </w:t>
      </w:r>
    </w:p>
    <w:p w:rsidR="00973D3F" w:rsidRPr="00973D3F" w:rsidRDefault="00973D3F" w:rsidP="00342671">
      <w:pPr>
        <w:pStyle w:val="a3"/>
        <w:numPr>
          <w:ilvl w:val="2"/>
          <w:numId w:val="1"/>
        </w:numPr>
        <w:tabs>
          <w:tab w:val="num" w:pos="792"/>
          <w:tab w:val="left" w:pos="1134"/>
        </w:tabs>
        <w:ind w:left="851" w:hanging="425"/>
      </w:pPr>
      <w:r w:rsidRPr="00973D3F">
        <w:t xml:space="preserve">Члены коллегиального исполнительного органа Общества не могут составлять более одной четвертой состава Совета директоров. Лицо, осуществляющее функции Генерального директора Общества, не может быть одновременно Председателем Совета директоров. </w:t>
      </w:r>
    </w:p>
    <w:p w:rsidR="00973D3F" w:rsidRPr="00973D3F" w:rsidRDefault="00973D3F" w:rsidP="00342671">
      <w:pPr>
        <w:pStyle w:val="a3"/>
        <w:numPr>
          <w:ilvl w:val="1"/>
          <w:numId w:val="1"/>
        </w:numPr>
        <w:tabs>
          <w:tab w:val="left" w:pos="1134"/>
        </w:tabs>
      </w:pPr>
      <w:r w:rsidRPr="00973D3F">
        <w:t>Совет директоров Общества избирается в составе 7 (семи) человек. Выборы членов Совета директоров осуществляются кумулятивным голосованием. При кумулятивном голосовании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 Избранными в состав Совета директоров считаются кандидаты, набравшие наиболее число голосов.</w:t>
      </w:r>
    </w:p>
    <w:p w:rsidR="00973D3F" w:rsidRPr="00973D3F" w:rsidRDefault="00973D3F" w:rsidP="00342671">
      <w:pPr>
        <w:pStyle w:val="a3"/>
        <w:numPr>
          <w:ilvl w:val="1"/>
          <w:numId w:val="1"/>
        </w:numPr>
        <w:tabs>
          <w:tab w:val="left" w:pos="1134"/>
        </w:tabs>
      </w:pPr>
      <w:r w:rsidRPr="00973D3F">
        <w:t xml:space="preserve"> Лица, избранные в состав Совета директоров, могут переизбираться неограниченное число раз. По решению общего </w:t>
      </w:r>
      <w:proofErr w:type="gramStart"/>
      <w:r w:rsidRPr="00973D3F">
        <w:t>собрания акционеров полномочия Совета директоров</w:t>
      </w:r>
      <w:proofErr w:type="gramEnd"/>
      <w:r w:rsidRPr="00973D3F">
        <w:t xml:space="preserve"> могут быть прекращены досрочно. Указанное решение может быть принято общим собранием акционеров только в отношении всех членов Совета директоров.</w:t>
      </w:r>
    </w:p>
    <w:p w:rsidR="00973D3F" w:rsidRPr="00973D3F" w:rsidRDefault="00973D3F" w:rsidP="00342671">
      <w:pPr>
        <w:pStyle w:val="a3"/>
        <w:numPr>
          <w:ilvl w:val="1"/>
          <w:numId w:val="1"/>
        </w:numPr>
        <w:tabs>
          <w:tab w:val="left" w:pos="1134"/>
        </w:tabs>
      </w:pPr>
      <w:r w:rsidRPr="00973D3F">
        <w:t xml:space="preserve">Председатель Совета директоров избирается членами Совета директоров из их числа большинством голосов от общего числа членов Совета директоров. Совет </w:t>
      </w:r>
      <w:r w:rsidRPr="00973D3F">
        <w:lastRenderedPageBreak/>
        <w:t xml:space="preserve">директоров вправе в любое время переизбрать своего председателя большинством голосов от общего числа членов Совета директоров. </w:t>
      </w:r>
    </w:p>
    <w:p w:rsidR="00973D3F" w:rsidRPr="00973D3F" w:rsidRDefault="00973D3F" w:rsidP="00342671">
      <w:pPr>
        <w:pStyle w:val="a3"/>
        <w:numPr>
          <w:ilvl w:val="2"/>
          <w:numId w:val="1"/>
        </w:numPr>
        <w:tabs>
          <w:tab w:val="num" w:pos="792"/>
          <w:tab w:val="left" w:pos="1134"/>
        </w:tabs>
        <w:ind w:left="426" w:firstLine="0"/>
      </w:pPr>
      <w:r w:rsidRPr="00973D3F">
        <w:t>Председатель Совета директоров организует его работу, созывает заседания Совета директоров и председательствует на них, организует на заседаниях ведение протокола, председательствует на общем собрании акционеров.</w:t>
      </w:r>
    </w:p>
    <w:p w:rsidR="00973D3F" w:rsidRPr="00973D3F" w:rsidRDefault="00973D3F" w:rsidP="00FE2CF9">
      <w:pPr>
        <w:pStyle w:val="a3"/>
        <w:numPr>
          <w:ilvl w:val="2"/>
          <w:numId w:val="1"/>
        </w:numPr>
        <w:tabs>
          <w:tab w:val="num" w:pos="792"/>
        </w:tabs>
      </w:pPr>
      <w:r w:rsidRPr="00973D3F">
        <w:t xml:space="preserve">В случае </w:t>
      </w:r>
      <w:proofErr w:type="gramStart"/>
      <w:r w:rsidRPr="00973D3F">
        <w:t>отсутствия Председателя Совета директоров его функции</w:t>
      </w:r>
      <w:proofErr w:type="gramEnd"/>
      <w:r w:rsidRPr="00973D3F">
        <w:t xml:space="preserve"> осуществляет один из членов Совета директоров по  решению Совета директоров.</w:t>
      </w:r>
    </w:p>
    <w:p w:rsidR="00973D3F" w:rsidRPr="00973D3F" w:rsidRDefault="00973D3F" w:rsidP="00FE2CF9">
      <w:pPr>
        <w:pStyle w:val="a3"/>
        <w:tabs>
          <w:tab w:val="num" w:pos="792"/>
        </w:tabs>
        <w:ind w:left="0"/>
      </w:pPr>
      <w:r w:rsidRPr="00973D3F">
        <w:t xml:space="preserve">ЗАСЕДАНИЯ СОВЕТА ДИРЕКТОРОВ. </w:t>
      </w:r>
    </w:p>
    <w:p w:rsidR="00973D3F" w:rsidRPr="00973D3F" w:rsidRDefault="00973D3F" w:rsidP="00FE2CF9">
      <w:pPr>
        <w:pStyle w:val="a3"/>
        <w:numPr>
          <w:ilvl w:val="2"/>
          <w:numId w:val="1"/>
        </w:numPr>
        <w:tabs>
          <w:tab w:val="num" w:pos="792"/>
          <w:tab w:val="num" w:pos="1134"/>
        </w:tabs>
        <w:ind w:hanging="362"/>
      </w:pPr>
      <w:r w:rsidRPr="00973D3F">
        <w:t>Заседания Совета директоров созываются председателем Совета директоров по его собственной инициативе, по требованию члена Совета директоров, ревизионной комиссии или аудитора Общества, Генерального директора, а также по требованию акционеров (акционера), владеющих в совокупности не менее 5 процентов голосующих акций Общества по мере необходимости, но не реже 1 раза в год.</w:t>
      </w:r>
    </w:p>
    <w:p w:rsidR="00973D3F" w:rsidRPr="00973D3F" w:rsidRDefault="00973D3F" w:rsidP="00FE2CF9">
      <w:pPr>
        <w:pStyle w:val="a3"/>
        <w:numPr>
          <w:ilvl w:val="2"/>
          <w:numId w:val="1"/>
        </w:numPr>
        <w:tabs>
          <w:tab w:val="num" w:pos="792"/>
        </w:tabs>
      </w:pPr>
      <w:r w:rsidRPr="00973D3F">
        <w:t>Член Совета директоров должен быть проинформирован о предстоящем заседании и предлагаемой повестке дня не менее</w:t>
      </w:r>
      <w:proofErr w:type="gramStart"/>
      <w:r w:rsidRPr="00973D3F">
        <w:t>,</w:t>
      </w:r>
      <w:proofErr w:type="gramEnd"/>
      <w:r w:rsidRPr="00973D3F">
        <w:t xml:space="preserve"> чем за 2 суток  любыми имеющимися средствами связи.</w:t>
      </w:r>
    </w:p>
    <w:p w:rsidR="00973D3F" w:rsidRPr="00973D3F" w:rsidRDefault="00973D3F" w:rsidP="00FE2CF9">
      <w:pPr>
        <w:pStyle w:val="a3"/>
        <w:numPr>
          <w:ilvl w:val="2"/>
          <w:numId w:val="1"/>
        </w:numPr>
        <w:tabs>
          <w:tab w:val="num" w:pos="792"/>
        </w:tabs>
      </w:pPr>
      <w:r w:rsidRPr="00973D3F">
        <w:t>Член Совета директоров  вправе ознакомиться с документами и материалами, связанными с предлагаемой повесткой дня.</w:t>
      </w:r>
    </w:p>
    <w:p w:rsidR="00973D3F" w:rsidRPr="00973D3F" w:rsidRDefault="00973D3F" w:rsidP="00FE2CF9">
      <w:pPr>
        <w:pStyle w:val="a3"/>
        <w:numPr>
          <w:ilvl w:val="2"/>
          <w:numId w:val="1"/>
        </w:numPr>
        <w:tabs>
          <w:tab w:val="num" w:pos="792"/>
        </w:tabs>
      </w:pPr>
      <w:r w:rsidRPr="00973D3F">
        <w:t>В повестку дня включаются вопросы, предложенные на рассмотрение лицами, указанными в п. 8.8.1 настоящего Устава.</w:t>
      </w:r>
    </w:p>
    <w:p w:rsidR="00973D3F" w:rsidRPr="00973D3F" w:rsidRDefault="00973D3F" w:rsidP="00FE2CF9">
      <w:pPr>
        <w:pStyle w:val="a3"/>
        <w:numPr>
          <w:ilvl w:val="2"/>
          <w:numId w:val="1"/>
        </w:numPr>
        <w:tabs>
          <w:tab w:val="num" w:pos="792"/>
        </w:tabs>
      </w:pPr>
      <w:r w:rsidRPr="00973D3F">
        <w:t>Совет директоров вправе рассмотреть и иные вопросы, отнесенные к его компетенции, но не включенные в предварительную повестку дня, в случае, если за их включение проголосовало большинство присутствующих на заседании членов Совета директоров.</w:t>
      </w:r>
    </w:p>
    <w:p w:rsidR="00973D3F" w:rsidRPr="00973D3F" w:rsidRDefault="00973D3F" w:rsidP="00FE2CF9">
      <w:pPr>
        <w:pStyle w:val="a3"/>
        <w:numPr>
          <w:ilvl w:val="2"/>
          <w:numId w:val="1"/>
        </w:numPr>
        <w:tabs>
          <w:tab w:val="num" w:pos="792"/>
        </w:tabs>
      </w:pPr>
      <w:r w:rsidRPr="00973D3F">
        <w:t>При определении наличия кворума и результатов голосования учитывается письменное мнение члена Совета директоров, отсутствующего на заседании, по вопросам повестки дня.</w:t>
      </w:r>
    </w:p>
    <w:p w:rsidR="00973D3F" w:rsidRPr="00973D3F" w:rsidRDefault="00973D3F" w:rsidP="00FE2CF9">
      <w:pPr>
        <w:pStyle w:val="a3"/>
        <w:numPr>
          <w:ilvl w:val="2"/>
          <w:numId w:val="1"/>
        </w:numPr>
        <w:tabs>
          <w:tab w:val="clear" w:pos="1004"/>
          <w:tab w:val="num" w:pos="792"/>
          <w:tab w:val="num" w:pos="851"/>
        </w:tabs>
      </w:pPr>
      <w:r w:rsidRPr="00973D3F">
        <w:t>Заседание Совета директоров правомочно при присутствии на нем не менее половины членов Совета директоров от числа избранных членов Совета. В случае,  когда количество членов Совета директоров становится менее количества, составляющего указанный кворум, Совет директоров обязан принять решение о проведении внеочередного общего собрания акционеров для избрания нового состава Совета директоров. Оставшиеся члены Совета директоров вправе принимать решение только о созыве такого внеочередного собрания акционеров.</w:t>
      </w:r>
    </w:p>
    <w:p w:rsidR="00973D3F" w:rsidRPr="00973D3F" w:rsidRDefault="00973D3F" w:rsidP="00FE2CF9">
      <w:pPr>
        <w:pStyle w:val="a3"/>
        <w:numPr>
          <w:ilvl w:val="2"/>
          <w:numId w:val="1"/>
        </w:numPr>
        <w:tabs>
          <w:tab w:val="num" w:pos="792"/>
        </w:tabs>
      </w:pPr>
      <w:r w:rsidRPr="00973D3F">
        <w:t>Решения на заседании Совета директоров принимаются большинством голосов членов Совета директоров, принимающих участие в заседании, если Федеральным законом «Об акционерных обществах» или настоящим Уставом не предусмотрено иное. При решении вопросов на заседании Совета директоров каждый член Совета директоров обладает одним голосом. Передача права голоса членом Совета директоров иному лицу, в том числе другому члену Совета директоров, не допускается. Председатель Совета директоров обладает правом решающего голоса при принятии Советом директоров решений в случае равенства голосов.</w:t>
      </w:r>
    </w:p>
    <w:p w:rsidR="00973D3F" w:rsidRPr="00973D3F" w:rsidRDefault="00973D3F" w:rsidP="00FE2CF9">
      <w:pPr>
        <w:pStyle w:val="a3"/>
        <w:numPr>
          <w:ilvl w:val="2"/>
          <w:numId w:val="1"/>
        </w:numPr>
        <w:tabs>
          <w:tab w:val="num" w:pos="792"/>
        </w:tabs>
      </w:pPr>
      <w:r w:rsidRPr="00973D3F">
        <w:t>Совет директоров общества вправе принимать решения по вопросам повестки дня заочным голосованием.</w:t>
      </w:r>
    </w:p>
    <w:p w:rsidR="00973D3F" w:rsidRPr="00973D3F" w:rsidRDefault="00973D3F" w:rsidP="00FE2CF9">
      <w:pPr>
        <w:pStyle w:val="a3"/>
        <w:numPr>
          <w:ilvl w:val="2"/>
          <w:numId w:val="1"/>
        </w:numPr>
        <w:tabs>
          <w:tab w:val="num" w:pos="792"/>
        </w:tabs>
      </w:pPr>
      <w:r w:rsidRPr="00973D3F">
        <w:t xml:space="preserve">На заседании Совета директоров ведется протокол. Протокол заседания Совета директоров составляется не позднее трех дней после его проведения и оформляется в соответствии с требованиями, установленными Федеральным законом. </w:t>
      </w:r>
    </w:p>
    <w:p w:rsidR="00973D3F" w:rsidRPr="00973D3F" w:rsidRDefault="00973D3F" w:rsidP="00973D3F">
      <w:pPr>
        <w:pStyle w:val="a3"/>
        <w:ind w:left="0"/>
        <w:jc w:val="left"/>
      </w:pPr>
    </w:p>
    <w:p w:rsidR="00D833A6" w:rsidRPr="00973D3F" w:rsidRDefault="00D833A6">
      <w:pPr>
        <w:rPr>
          <w:sz w:val="24"/>
          <w:szCs w:val="24"/>
        </w:rPr>
      </w:pPr>
    </w:p>
    <w:sectPr w:rsidR="00D833A6" w:rsidRPr="00973D3F" w:rsidSect="003B1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D3CB7"/>
    <w:multiLevelType w:val="multilevel"/>
    <w:tmpl w:val="62D619BE"/>
    <w:lvl w:ilvl="0">
      <w:start w:val="1"/>
      <w:numFmt w:val="decimal"/>
      <w:lvlText w:val="%1."/>
      <w:lvlJc w:val="left"/>
      <w:pPr>
        <w:tabs>
          <w:tab w:val="num" w:pos="360"/>
        </w:tabs>
        <w:ind w:left="360" w:hanging="360"/>
      </w:pPr>
      <w:rPr>
        <w:rFonts w:hint="default"/>
        <w:sz w:val="24"/>
        <w:szCs w:val="12"/>
      </w:rPr>
    </w:lvl>
    <w:lvl w:ilvl="1">
      <w:start w:val="1"/>
      <w:numFmt w:val="decimal"/>
      <w:lvlText w:val="%1.%2."/>
      <w:lvlJc w:val="left"/>
      <w:pPr>
        <w:tabs>
          <w:tab w:val="num" w:pos="792"/>
        </w:tabs>
        <w:ind w:left="792" w:hanging="432"/>
      </w:pPr>
      <w:rPr>
        <w:rFonts w:hint="default"/>
        <w:sz w:val="24"/>
        <w:szCs w:val="12"/>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3D3F"/>
    <w:rsid w:val="002E6E04"/>
    <w:rsid w:val="00342671"/>
    <w:rsid w:val="003B1AC8"/>
    <w:rsid w:val="008D41B3"/>
    <w:rsid w:val="00973D3F"/>
    <w:rsid w:val="00D833A6"/>
    <w:rsid w:val="00FE2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3D3F"/>
    <w:pPr>
      <w:spacing w:after="0" w:line="240" w:lineRule="auto"/>
      <w:ind w:left="540"/>
      <w:jc w:val="both"/>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973D3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1376</Words>
  <Characters>7845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Анатольевич</dc:creator>
  <cp:lastModifiedBy>Николай Анатольевич</cp:lastModifiedBy>
  <cp:revision>2</cp:revision>
  <dcterms:created xsi:type="dcterms:W3CDTF">2011-02-21T05:58:00Z</dcterms:created>
  <dcterms:modified xsi:type="dcterms:W3CDTF">2011-02-21T05:58:00Z</dcterms:modified>
</cp:coreProperties>
</file>