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BB" w:rsidRPr="00D367FF" w:rsidRDefault="00BE3EBB" w:rsidP="00EC5BBE">
      <w:pPr>
        <w:pStyle w:val="Title"/>
        <w:rPr>
          <w:sz w:val="22"/>
          <w:szCs w:val="22"/>
        </w:rPr>
      </w:pPr>
      <w:r w:rsidRPr="00D367FF">
        <w:rPr>
          <w:sz w:val="22"/>
          <w:szCs w:val="22"/>
        </w:rPr>
        <w:t xml:space="preserve">ПРОТОКОЛ № </w:t>
      </w:r>
      <w:r>
        <w:rPr>
          <w:sz w:val="22"/>
          <w:szCs w:val="22"/>
        </w:rPr>
        <w:t>23</w:t>
      </w:r>
    </w:p>
    <w:p w:rsidR="00BE3EBB" w:rsidRPr="00D367FF" w:rsidRDefault="00BE3EBB" w:rsidP="00EC5BBE">
      <w:pPr>
        <w:pStyle w:val="1"/>
        <w:jc w:val="center"/>
        <w:rPr>
          <w:rFonts w:ascii="Times New Roman" w:hAnsi="Times New Roman" w:cs="Times New Roman"/>
          <w:sz w:val="22"/>
          <w:szCs w:val="22"/>
        </w:rPr>
      </w:pPr>
      <w:r w:rsidRPr="00D367FF">
        <w:rPr>
          <w:rFonts w:ascii="Times New Roman" w:hAnsi="Times New Roman" w:cs="Times New Roman"/>
          <w:sz w:val="22"/>
          <w:szCs w:val="22"/>
        </w:rPr>
        <w:t>Общего годового собрания акционеров Открытого</w:t>
      </w:r>
    </w:p>
    <w:p w:rsidR="00BE3EBB" w:rsidRPr="00D367FF" w:rsidRDefault="00BE3EBB" w:rsidP="00EC5BBE">
      <w:pPr>
        <w:jc w:val="center"/>
        <w:rPr>
          <w:rFonts w:ascii="Times New Roman" w:hAnsi="Times New Roman" w:cs="Times New Roman"/>
          <w:b/>
          <w:bCs/>
        </w:rPr>
      </w:pPr>
      <w:r w:rsidRPr="00D367FF">
        <w:rPr>
          <w:rFonts w:ascii="Times New Roman" w:hAnsi="Times New Roman" w:cs="Times New Roman"/>
          <w:b/>
          <w:bCs/>
        </w:rPr>
        <w:t>акционерного общества «Автопарк № 1 «Спецтранс»</w:t>
      </w:r>
    </w:p>
    <w:p w:rsidR="00BE3EBB" w:rsidRPr="00676275" w:rsidRDefault="00BE3EBB" w:rsidP="00A540C1">
      <w:pPr>
        <w:pStyle w:val="1"/>
        <w:rPr>
          <w:rFonts w:ascii="Times New Roman" w:hAnsi="Times New Roman" w:cs="Times New Roman"/>
          <w:sz w:val="22"/>
          <w:szCs w:val="22"/>
        </w:rPr>
      </w:pPr>
      <w:r w:rsidRPr="00676275">
        <w:rPr>
          <w:rFonts w:ascii="Times New Roman" w:hAnsi="Times New Roman" w:cs="Times New Roman"/>
          <w:sz w:val="22"/>
          <w:szCs w:val="22"/>
        </w:rPr>
        <w:t>Сведения об обществе:</w:t>
      </w:r>
    </w:p>
    <w:p w:rsidR="00BE3EBB" w:rsidRPr="00D367FF" w:rsidRDefault="00BE3EBB" w:rsidP="00A540C1">
      <w:pPr>
        <w:pStyle w:val="1"/>
        <w:rPr>
          <w:rFonts w:ascii="Times New Roman" w:hAnsi="Times New Roman" w:cs="Times New Roman"/>
          <w:b w:val="0"/>
          <w:bCs w:val="0"/>
          <w:sz w:val="22"/>
          <w:szCs w:val="22"/>
        </w:rPr>
      </w:pPr>
      <w:r w:rsidRPr="00D367FF">
        <w:rPr>
          <w:rFonts w:ascii="Times New Roman" w:hAnsi="Times New Roman" w:cs="Times New Roman"/>
          <w:b w:val="0"/>
          <w:bCs w:val="0"/>
          <w:sz w:val="22"/>
          <w:szCs w:val="22"/>
        </w:rPr>
        <w:t>Полное фирменное наименование общества: Открытое акционерное общество «Автопарк № 1 «Спецтранс» (далее – ОАО «Автопарк № 1 «Спецтранс» или Общество)</w:t>
      </w:r>
    </w:p>
    <w:p w:rsidR="00BE3EBB" w:rsidRPr="00D367FF" w:rsidRDefault="00BE3EBB" w:rsidP="00A540C1">
      <w:pPr>
        <w:adjustRightInd w:val="0"/>
        <w:spacing w:after="0" w:line="240" w:lineRule="auto"/>
        <w:rPr>
          <w:rFonts w:ascii="Times New Roman" w:hAnsi="Times New Roman" w:cs="Times New Roman"/>
        </w:rPr>
      </w:pPr>
      <w:r w:rsidRPr="00D367FF">
        <w:rPr>
          <w:rFonts w:ascii="Times New Roman" w:hAnsi="Times New Roman" w:cs="Times New Roman"/>
        </w:rPr>
        <w:t>Место нахождения общества:</w:t>
      </w:r>
      <w:r w:rsidRPr="00D367FF">
        <w:rPr>
          <w:rFonts w:ascii="Times New Roman" w:hAnsi="Times New Roman" w:cs="Times New Roman"/>
          <w:b/>
          <w:bCs/>
        </w:rPr>
        <w:t xml:space="preserve"> </w:t>
      </w:r>
      <w:r w:rsidRPr="00D367FF">
        <w:rPr>
          <w:rFonts w:ascii="Times New Roman" w:hAnsi="Times New Roman" w:cs="Times New Roman"/>
        </w:rPr>
        <w:t>Санкт-Петербург, Люботинский проспект, дом 7.</w:t>
      </w:r>
    </w:p>
    <w:p w:rsidR="00BE3EBB" w:rsidRPr="00676275" w:rsidRDefault="00BE3EBB" w:rsidP="00A540C1">
      <w:pPr>
        <w:adjustRightInd w:val="0"/>
        <w:spacing w:after="0" w:line="240" w:lineRule="auto"/>
        <w:rPr>
          <w:rFonts w:ascii="Times New Roman" w:hAnsi="Times New Roman" w:cs="Times New Roman"/>
          <w:b/>
          <w:bCs/>
        </w:rPr>
      </w:pPr>
      <w:r w:rsidRPr="00676275">
        <w:rPr>
          <w:rFonts w:ascii="Times New Roman" w:hAnsi="Times New Roman" w:cs="Times New Roman"/>
          <w:b/>
          <w:bCs/>
        </w:rPr>
        <w:t>Сведения о собрании:</w:t>
      </w:r>
    </w:p>
    <w:p w:rsidR="00BE3EBB" w:rsidRPr="00D367FF" w:rsidRDefault="00BE3EBB" w:rsidP="00A540C1">
      <w:pPr>
        <w:adjustRightInd w:val="0"/>
        <w:spacing w:after="0" w:line="240" w:lineRule="auto"/>
        <w:rPr>
          <w:rFonts w:ascii="Times New Roman" w:hAnsi="Times New Roman" w:cs="Times New Roman"/>
        </w:rPr>
      </w:pPr>
      <w:r w:rsidRPr="00D367FF">
        <w:rPr>
          <w:rFonts w:ascii="Times New Roman" w:hAnsi="Times New Roman" w:cs="Times New Roman"/>
        </w:rPr>
        <w:t>Вид общего собрания акционеров Открытого</w:t>
      </w:r>
      <w:r w:rsidRPr="00D367FF">
        <w:rPr>
          <w:rFonts w:ascii="Times New Roman" w:hAnsi="Times New Roman" w:cs="Times New Roman"/>
          <w:b/>
          <w:bCs/>
        </w:rPr>
        <w:t xml:space="preserve"> </w:t>
      </w:r>
      <w:r w:rsidRPr="00D367FF">
        <w:rPr>
          <w:rFonts w:ascii="Times New Roman" w:hAnsi="Times New Roman" w:cs="Times New Roman"/>
        </w:rPr>
        <w:t>акционерного общества «Автопарк № 1 «Спецтранс»: годовое;</w:t>
      </w:r>
    </w:p>
    <w:p w:rsidR="00BE3EBB" w:rsidRPr="00D367FF" w:rsidRDefault="00BE3EBB" w:rsidP="00914B42">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Форма проведения общего собрания:  собрание (совместное присутствие акционеров для обсуждения вопросов повестки дня и принятия решений по вопросам, поставленным на голосование).</w:t>
      </w:r>
    </w:p>
    <w:p w:rsidR="00BE3EBB" w:rsidRPr="002D3274" w:rsidRDefault="00BE3EBB" w:rsidP="00A540C1">
      <w:pPr>
        <w:adjustRightInd w:val="0"/>
        <w:spacing w:after="0" w:line="240" w:lineRule="auto"/>
        <w:rPr>
          <w:rFonts w:ascii="Times New Roman" w:hAnsi="Times New Roman" w:cs="Times New Roman"/>
        </w:rPr>
      </w:pPr>
      <w:r w:rsidRPr="00D367FF">
        <w:rPr>
          <w:rFonts w:ascii="Times New Roman" w:hAnsi="Times New Roman" w:cs="Times New Roman"/>
        </w:rPr>
        <w:t>Дата проведения годового общ</w:t>
      </w:r>
      <w:r w:rsidRPr="002D3274">
        <w:rPr>
          <w:rFonts w:ascii="Times New Roman" w:hAnsi="Times New Roman" w:cs="Times New Roman"/>
        </w:rPr>
        <w:t xml:space="preserve">его собрания: </w:t>
      </w:r>
      <w:r>
        <w:rPr>
          <w:rFonts w:ascii="Times New Roman" w:hAnsi="Times New Roman" w:cs="Times New Roman"/>
        </w:rPr>
        <w:t>24 июня 2015</w:t>
      </w:r>
      <w:r w:rsidRPr="002D3274">
        <w:rPr>
          <w:rFonts w:ascii="Times New Roman" w:hAnsi="Times New Roman" w:cs="Times New Roman"/>
        </w:rPr>
        <w:t>года</w:t>
      </w:r>
    </w:p>
    <w:p w:rsidR="00BE3EBB" w:rsidRPr="002D3274" w:rsidRDefault="00BE3EBB" w:rsidP="00914B42">
      <w:pPr>
        <w:adjustRightInd w:val="0"/>
        <w:spacing w:after="0" w:line="240" w:lineRule="auto"/>
        <w:rPr>
          <w:rFonts w:ascii="Times New Roman" w:hAnsi="Times New Roman" w:cs="Times New Roman"/>
        </w:rPr>
      </w:pPr>
      <w:r w:rsidRPr="002D3274">
        <w:rPr>
          <w:rFonts w:ascii="Times New Roman" w:hAnsi="Times New Roman" w:cs="Times New Roman"/>
        </w:rPr>
        <w:t>Место проведения общего собрания акционеров: Санкт-Петербург, Люботинский проспект, дом 7, зал заседаний;</w:t>
      </w:r>
    </w:p>
    <w:p w:rsidR="00BE3EBB" w:rsidRPr="002D3274" w:rsidRDefault="00BE3EBB" w:rsidP="00A540C1">
      <w:pPr>
        <w:adjustRightInd w:val="0"/>
        <w:spacing w:after="0" w:line="240" w:lineRule="auto"/>
        <w:rPr>
          <w:rFonts w:ascii="Times New Roman" w:hAnsi="Times New Roman" w:cs="Times New Roman"/>
        </w:rPr>
      </w:pPr>
      <w:r w:rsidRPr="002D3274">
        <w:rPr>
          <w:rFonts w:ascii="Times New Roman" w:hAnsi="Times New Roman" w:cs="Times New Roman"/>
        </w:rPr>
        <w:t>Председатель собрания: Белицкий Владимир Мефодьевич</w:t>
      </w:r>
      <w:r w:rsidRPr="002D3274">
        <w:rPr>
          <w:rFonts w:ascii="Times New Roman" w:hAnsi="Times New Roman" w:cs="Times New Roman"/>
          <w:b/>
          <w:bCs/>
        </w:rPr>
        <w:t xml:space="preserve"> - </w:t>
      </w:r>
      <w:r w:rsidRPr="002D3274">
        <w:rPr>
          <w:rFonts w:ascii="Times New Roman" w:hAnsi="Times New Roman" w:cs="Times New Roman"/>
        </w:rPr>
        <w:t>председатель Совета директоров ОАО «Автопарк № 1 «Спецтранс»</w:t>
      </w:r>
    </w:p>
    <w:p w:rsidR="00BE3EBB" w:rsidRPr="002D3274" w:rsidRDefault="00BE3EBB" w:rsidP="00A540C1">
      <w:pPr>
        <w:adjustRightInd w:val="0"/>
        <w:spacing w:after="0" w:line="240" w:lineRule="auto"/>
        <w:rPr>
          <w:rFonts w:ascii="Times New Roman" w:hAnsi="Times New Roman" w:cs="Times New Roman"/>
        </w:rPr>
      </w:pPr>
      <w:r w:rsidRPr="002D3274">
        <w:rPr>
          <w:rFonts w:ascii="Times New Roman" w:hAnsi="Times New Roman" w:cs="Times New Roman"/>
        </w:rPr>
        <w:t>Секретарь собрания: Колычев Николай Анатольевич – секретарь Совета директоров ОАО «Автопарк № 1 «Спецтранс»</w:t>
      </w:r>
    </w:p>
    <w:p w:rsidR="00BE3EBB" w:rsidRPr="002D3274" w:rsidRDefault="00BE3EBB" w:rsidP="00A540C1">
      <w:pPr>
        <w:adjustRightInd w:val="0"/>
        <w:spacing w:after="0" w:line="240" w:lineRule="auto"/>
        <w:rPr>
          <w:rFonts w:ascii="Times New Roman" w:hAnsi="Times New Roman" w:cs="Times New Roman"/>
        </w:rPr>
      </w:pPr>
      <w:r w:rsidRPr="002D3274">
        <w:rPr>
          <w:rFonts w:ascii="Times New Roman" w:hAnsi="Times New Roman" w:cs="Times New Roman"/>
        </w:rPr>
        <w:t>Почтовый адрес, по которому могли направляться заполненные бюллетени для голосования: 196105 Санкт-Петербург, Люботинский проспект, дом 7.</w:t>
      </w:r>
    </w:p>
    <w:p w:rsidR="00BE3EBB" w:rsidRPr="002D3274" w:rsidRDefault="00BE3EBB" w:rsidP="00914B42">
      <w:pPr>
        <w:adjustRightInd w:val="0"/>
        <w:spacing w:after="0" w:line="240" w:lineRule="auto"/>
        <w:rPr>
          <w:rFonts w:ascii="Times New Roman" w:hAnsi="Times New Roman" w:cs="Times New Roman"/>
        </w:rPr>
      </w:pPr>
      <w:r w:rsidRPr="002D3274">
        <w:rPr>
          <w:rFonts w:ascii="Times New Roman" w:hAnsi="Times New Roman" w:cs="Times New Roman"/>
        </w:rPr>
        <w:t xml:space="preserve">Время начала регистрации лиц, имевших право на участие в общем годовом собрании акционеров </w:t>
      </w:r>
      <w:r>
        <w:rPr>
          <w:rFonts w:ascii="Times New Roman" w:hAnsi="Times New Roman" w:cs="Times New Roman"/>
        </w:rPr>
        <w:t>24 июня 2015</w:t>
      </w:r>
      <w:r w:rsidRPr="002D3274">
        <w:rPr>
          <w:rFonts w:ascii="Times New Roman" w:hAnsi="Times New Roman" w:cs="Times New Roman"/>
        </w:rPr>
        <w:t xml:space="preserve">года -13 часов </w:t>
      </w:r>
      <w:r>
        <w:rPr>
          <w:rFonts w:ascii="Times New Roman" w:hAnsi="Times New Roman" w:cs="Times New Roman"/>
        </w:rPr>
        <w:t>3</w:t>
      </w:r>
      <w:r w:rsidRPr="002D3274">
        <w:rPr>
          <w:rFonts w:ascii="Times New Roman" w:hAnsi="Times New Roman" w:cs="Times New Roman"/>
        </w:rPr>
        <w:t>0 минут;</w:t>
      </w:r>
    </w:p>
    <w:p w:rsidR="00BE3EBB" w:rsidRPr="00D367FF" w:rsidRDefault="00BE3EBB" w:rsidP="00022424">
      <w:pPr>
        <w:adjustRightInd w:val="0"/>
        <w:spacing w:after="0" w:line="240" w:lineRule="auto"/>
        <w:rPr>
          <w:rFonts w:ascii="Times New Roman" w:hAnsi="Times New Roman" w:cs="Times New Roman"/>
        </w:rPr>
      </w:pPr>
      <w:r w:rsidRPr="002D3274">
        <w:rPr>
          <w:rFonts w:ascii="Times New Roman" w:hAnsi="Times New Roman" w:cs="Times New Roman"/>
        </w:rPr>
        <w:t xml:space="preserve">Время начала проведения годового общего собрания: </w:t>
      </w:r>
      <w:r>
        <w:rPr>
          <w:rFonts w:ascii="Times New Roman" w:hAnsi="Times New Roman" w:cs="Times New Roman"/>
        </w:rPr>
        <w:t>24 июня 2015</w:t>
      </w:r>
      <w:r w:rsidRPr="002D3274">
        <w:rPr>
          <w:rFonts w:ascii="Times New Roman" w:hAnsi="Times New Roman" w:cs="Times New Roman"/>
        </w:rPr>
        <w:t>года 14 часов 30 минут.</w:t>
      </w:r>
    </w:p>
    <w:p w:rsidR="00BE3EBB" w:rsidRDefault="00BE3EBB" w:rsidP="00205929">
      <w:pPr>
        <w:autoSpaceDE w:val="0"/>
        <w:autoSpaceDN w:val="0"/>
        <w:adjustRightInd w:val="0"/>
        <w:spacing w:after="0" w:line="240" w:lineRule="auto"/>
        <w:jc w:val="both"/>
        <w:rPr>
          <w:rFonts w:ascii="Times New Roman" w:hAnsi="Times New Roman" w:cs="Times New Roman"/>
        </w:rPr>
      </w:pPr>
    </w:p>
    <w:p w:rsidR="00BE3EBB" w:rsidRDefault="00BE3EBB" w:rsidP="00205929">
      <w:pPr>
        <w:autoSpaceDE w:val="0"/>
        <w:autoSpaceDN w:val="0"/>
        <w:adjustRightInd w:val="0"/>
        <w:spacing w:after="0" w:line="240" w:lineRule="auto"/>
        <w:jc w:val="both"/>
        <w:rPr>
          <w:rFonts w:ascii="Times New Roman" w:hAnsi="Times New Roman" w:cs="Times New Roman"/>
        </w:rPr>
      </w:pPr>
      <w:r w:rsidRPr="00D367FF">
        <w:rPr>
          <w:rFonts w:ascii="Times New Roman" w:hAnsi="Times New Roman" w:cs="Times New Roman"/>
        </w:rPr>
        <w:t xml:space="preserve">Функции счётной комиссии </w:t>
      </w:r>
      <w:r>
        <w:rPr>
          <w:rFonts w:ascii="Times New Roman" w:hAnsi="Times New Roman" w:cs="Times New Roman"/>
        </w:rPr>
        <w:t xml:space="preserve">на </w:t>
      </w:r>
      <w:r w:rsidRPr="00D367FF">
        <w:rPr>
          <w:rFonts w:ascii="Times New Roman" w:hAnsi="Times New Roman" w:cs="Times New Roman"/>
        </w:rPr>
        <w:t>обще</w:t>
      </w:r>
      <w:r>
        <w:rPr>
          <w:rFonts w:ascii="Times New Roman" w:hAnsi="Times New Roman" w:cs="Times New Roman"/>
        </w:rPr>
        <w:t>м</w:t>
      </w:r>
      <w:r w:rsidRPr="00D367FF">
        <w:rPr>
          <w:rFonts w:ascii="Times New Roman" w:hAnsi="Times New Roman" w:cs="Times New Roman"/>
        </w:rPr>
        <w:t xml:space="preserve"> собрани</w:t>
      </w:r>
      <w:r>
        <w:rPr>
          <w:rFonts w:ascii="Times New Roman" w:hAnsi="Times New Roman" w:cs="Times New Roman"/>
        </w:rPr>
        <w:t xml:space="preserve">ем </w:t>
      </w:r>
      <w:r w:rsidRPr="00D367FF">
        <w:rPr>
          <w:rFonts w:ascii="Times New Roman" w:hAnsi="Times New Roman" w:cs="Times New Roman"/>
        </w:rPr>
        <w:t>акционеров</w:t>
      </w:r>
      <w:r>
        <w:rPr>
          <w:rFonts w:ascii="Times New Roman" w:hAnsi="Times New Roman" w:cs="Times New Roman"/>
        </w:rPr>
        <w:t>,</w:t>
      </w:r>
      <w:r w:rsidRPr="00D367FF">
        <w:rPr>
          <w:rFonts w:ascii="Times New Roman" w:hAnsi="Times New Roman" w:cs="Times New Roman"/>
        </w:rPr>
        <w:t xml:space="preserve"> </w:t>
      </w:r>
      <w:r>
        <w:rPr>
          <w:rFonts w:ascii="Times New Roman" w:hAnsi="Times New Roman" w:cs="Times New Roman"/>
        </w:rPr>
        <w:t>проводимом 24 июня 2015</w:t>
      </w:r>
      <w:r w:rsidRPr="00D367FF">
        <w:rPr>
          <w:rFonts w:ascii="Times New Roman" w:hAnsi="Times New Roman" w:cs="Times New Roman"/>
        </w:rPr>
        <w:t xml:space="preserve"> года</w:t>
      </w:r>
      <w:r>
        <w:rPr>
          <w:rFonts w:ascii="Times New Roman" w:hAnsi="Times New Roman" w:cs="Times New Roman"/>
        </w:rPr>
        <w:t>, согласно договору</w:t>
      </w:r>
      <w:r w:rsidRPr="00D367FF">
        <w:rPr>
          <w:rFonts w:ascii="Times New Roman" w:hAnsi="Times New Roman" w:cs="Times New Roman"/>
        </w:rPr>
        <w:t xml:space="preserve"> </w:t>
      </w:r>
      <w:r>
        <w:rPr>
          <w:rFonts w:ascii="Times New Roman" w:hAnsi="Times New Roman" w:cs="Times New Roman"/>
        </w:rPr>
        <w:t xml:space="preserve">с регистратором Общества ЗАО «Петербургская центральная регистрационная компания» </w:t>
      </w:r>
      <w:r w:rsidRPr="00D367FF">
        <w:rPr>
          <w:rFonts w:ascii="Times New Roman" w:hAnsi="Times New Roman" w:cs="Times New Roman"/>
        </w:rPr>
        <w:t>выполняли</w:t>
      </w:r>
      <w:r>
        <w:rPr>
          <w:rFonts w:ascii="Times New Roman" w:hAnsi="Times New Roman" w:cs="Times New Roman"/>
        </w:rPr>
        <w:t xml:space="preserve"> уполномоченные </w:t>
      </w:r>
      <w:r w:rsidRPr="00D367FF">
        <w:rPr>
          <w:rFonts w:ascii="Times New Roman" w:hAnsi="Times New Roman" w:cs="Times New Roman"/>
        </w:rPr>
        <w:t>лица</w:t>
      </w:r>
      <w:r>
        <w:rPr>
          <w:rFonts w:ascii="Times New Roman" w:hAnsi="Times New Roman" w:cs="Times New Roman"/>
        </w:rPr>
        <w:t xml:space="preserve"> Регистратора</w:t>
      </w:r>
      <w:r w:rsidRPr="00D367FF">
        <w:rPr>
          <w:rFonts w:ascii="Times New Roman" w:hAnsi="Times New Roman" w:cs="Times New Roman"/>
        </w:rPr>
        <w:t>:</w:t>
      </w:r>
      <w:r>
        <w:rPr>
          <w:rFonts w:ascii="Times New Roman" w:hAnsi="Times New Roman" w:cs="Times New Roman"/>
        </w:rPr>
        <w:t xml:space="preserve"> Соколова Зоя Геннадьевна, системный </w:t>
      </w:r>
      <w:r w:rsidRPr="003035CE">
        <w:rPr>
          <w:rFonts w:ascii="Times New Roman" w:hAnsi="Times New Roman" w:cs="Times New Roman"/>
        </w:rPr>
        <w:t>администратор ЗАО «Петербургская центральная регистрационная компания» (далее ПЦРК), согласно доверенности №444 от 1.05.2015 г. и Волосов Илья Дмитриевич начальник отдела подготовки и проведения собраний ЗАО «Петербургская центральная регистрационная компания» согласно доверенности ПЦРК № 34 от 1.05.2015 года</w:t>
      </w:r>
    </w:p>
    <w:p w:rsidR="00BE3EBB" w:rsidRPr="00D367FF" w:rsidRDefault="00BE3EBB" w:rsidP="00022424">
      <w:pPr>
        <w:adjustRightInd w:val="0"/>
        <w:spacing w:after="0" w:line="240" w:lineRule="auto"/>
        <w:rPr>
          <w:rFonts w:ascii="Times New Roman" w:hAnsi="Times New Roman" w:cs="Times New Roman"/>
        </w:rPr>
      </w:pPr>
    </w:p>
    <w:p w:rsidR="00BE3EBB" w:rsidRPr="00676275" w:rsidRDefault="00BE3EBB" w:rsidP="00914B42">
      <w:pPr>
        <w:autoSpaceDE w:val="0"/>
        <w:autoSpaceDN w:val="0"/>
        <w:adjustRightInd w:val="0"/>
        <w:spacing w:after="0" w:line="240" w:lineRule="auto"/>
        <w:rPr>
          <w:rFonts w:ascii="Times New Roman" w:hAnsi="Times New Roman" w:cs="Times New Roman"/>
          <w:b/>
          <w:bCs/>
        </w:rPr>
      </w:pPr>
      <w:r w:rsidRPr="00676275">
        <w:rPr>
          <w:rFonts w:ascii="Times New Roman" w:hAnsi="Times New Roman" w:cs="Times New Roman"/>
          <w:b/>
          <w:bCs/>
        </w:rPr>
        <w:t>Повестка дня общего собрания:</w:t>
      </w:r>
    </w:p>
    <w:p w:rsidR="00BE3EBB" w:rsidRPr="00233E85" w:rsidRDefault="00BE3EBB" w:rsidP="00233E85">
      <w:pPr>
        <w:spacing w:after="0" w:line="240" w:lineRule="auto"/>
        <w:jc w:val="both"/>
        <w:rPr>
          <w:rFonts w:ascii="Times New Roman" w:hAnsi="Times New Roman" w:cs="Times New Roman"/>
        </w:rPr>
      </w:pPr>
      <w:r w:rsidRPr="00233E85">
        <w:rPr>
          <w:rFonts w:ascii="Times New Roman" w:hAnsi="Times New Roman" w:cs="Times New Roman"/>
        </w:rPr>
        <w:t>1.</w:t>
      </w:r>
      <w:r>
        <w:rPr>
          <w:rFonts w:ascii="Times New Roman" w:hAnsi="Times New Roman" w:cs="Times New Roman"/>
        </w:rPr>
        <w:t xml:space="preserve"> </w:t>
      </w:r>
      <w:r w:rsidRPr="00233E85">
        <w:rPr>
          <w:rFonts w:ascii="Times New Roman" w:hAnsi="Times New Roman" w:cs="Times New Roman"/>
        </w:rPr>
        <w:t xml:space="preserve"> Об утверждении годового отчета Общества; </w:t>
      </w:r>
    </w:p>
    <w:p w:rsidR="00BE3EBB" w:rsidRPr="00233E85" w:rsidRDefault="00BE3EBB" w:rsidP="00233E85">
      <w:pPr>
        <w:spacing w:after="0" w:line="240" w:lineRule="auto"/>
        <w:jc w:val="both"/>
        <w:rPr>
          <w:rFonts w:ascii="Times New Roman" w:hAnsi="Times New Roman" w:cs="Times New Roman"/>
        </w:rPr>
      </w:pPr>
      <w:r>
        <w:rPr>
          <w:rFonts w:ascii="Times New Roman" w:hAnsi="Times New Roman" w:cs="Times New Roman"/>
        </w:rPr>
        <w:t>2</w:t>
      </w:r>
      <w:r w:rsidRPr="00233E85">
        <w:rPr>
          <w:rFonts w:ascii="Times New Roman" w:hAnsi="Times New Roman" w:cs="Times New Roman"/>
        </w:rPr>
        <w:t>. 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w:t>
      </w:r>
      <w:r>
        <w:rPr>
          <w:rFonts w:ascii="Times New Roman" w:hAnsi="Times New Roman" w:cs="Times New Roman"/>
        </w:rPr>
        <w:t>4</w:t>
      </w:r>
      <w:r w:rsidRPr="00233E85">
        <w:rPr>
          <w:rFonts w:ascii="Times New Roman" w:hAnsi="Times New Roman" w:cs="Times New Roman"/>
        </w:rPr>
        <w:t xml:space="preserve"> года.</w:t>
      </w:r>
    </w:p>
    <w:p w:rsidR="00BE3EBB" w:rsidRPr="00233E85" w:rsidRDefault="00BE3EBB" w:rsidP="00233E85">
      <w:pPr>
        <w:spacing w:after="0" w:line="240" w:lineRule="auto"/>
        <w:jc w:val="both"/>
        <w:rPr>
          <w:rFonts w:ascii="Times New Roman" w:hAnsi="Times New Roman" w:cs="Times New Roman"/>
        </w:rPr>
      </w:pPr>
      <w:r>
        <w:rPr>
          <w:rFonts w:ascii="Times New Roman" w:hAnsi="Times New Roman" w:cs="Times New Roman"/>
        </w:rPr>
        <w:t>3</w:t>
      </w:r>
      <w:r w:rsidRPr="00233E85">
        <w:rPr>
          <w:rFonts w:ascii="Times New Roman" w:hAnsi="Times New Roman" w:cs="Times New Roman"/>
        </w:rPr>
        <w:t>. Отчет ревизионной комиссии;</w:t>
      </w:r>
    </w:p>
    <w:p w:rsidR="00BE3EBB" w:rsidRPr="00233E85" w:rsidRDefault="00BE3EBB" w:rsidP="00233E85">
      <w:pPr>
        <w:spacing w:after="0" w:line="240" w:lineRule="auto"/>
        <w:jc w:val="both"/>
        <w:rPr>
          <w:rFonts w:ascii="Times New Roman" w:hAnsi="Times New Roman" w:cs="Times New Roman"/>
        </w:rPr>
      </w:pPr>
      <w:r>
        <w:rPr>
          <w:rFonts w:ascii="Times New Roman" w:hAnsi="Times New Roman" w:cs="Times New Roman"/>
        </w:rPr>
        <w:t>4</w:t>
      </w:r>
      <w:r w:rsidRPr="00233E85">
        <w:rPr>
          <w:rFonts w:ascii="Times New Roman" w:hAnsi="Times New Roman" w:cs="Times New Roman"/>
        </w:rPr>
        <w:t>. Об избрании ревизионной комиссии</w:t>
      </w:r>
    </w:p>
    <w:p w:rsidR="00BE3EBB" w:rsidRPr="00233E85" w:rsidRDefault="00BE3EBB" w:rsidP="00233E85">
      <w:pPr>
        <w:spacing w:after="0" w:line="240" w:lineRule="auto"/>
        <w:jc w:val="both"/>
        <w:rPr>
          <w:rFonts w:ascii="Times New Roman" w:hAnsi="Times New Roman" w:cs="Times New Roman"/>
        </w:rPr>
      </w:pPr>
      <w:r>
        <w:rPr>
          <w:rFonts w:ascii="Times New Roman" w:hAnsi="Times New Roman" w:cs="Times New Roman"/>
        </w:rPr>
        <w:t>5</w:t>
      </w:r>
      <w:r w:rsidRPr="00233E85">
        <w:rPr>
          <w:rFonts w:ascii="Times New Roman" w:hAnsi="Times New Roman" w:cs="Times New Roman"/>
        </w:rPr>
        <w:t>. Об утверждении аудитора Общества на 201</w:t>
      </w:r>
      <w:r>
        <w:rPr>
          <w:rFonts w:ascii="Times New Roman" w:hAnsi="Times New Roman" w:cs="Times New Roman"/>
        </w:rPr>
        <w:t>5</w:t>
      </w:r>
      <w:r w:rsidRPr="00233E85">
        <w:rPr>
          <w:rFonts w:ascii="Times New Roman" w:hAnsi="Times New Roman" w:cs="Times New Roman"/>
        </w:rPr>
        <w:t xml:space="preserve"> год;</w:t>
      </w:r>
    </w:p>
    <w:p w:rsidR="00BE3EBB" w:rsidRPr="00E003B1" w:rsidRDefault="00BE3EBB" w:rsidP="00233E85">
      <w:pPr>
        <w:pStyle w:val="BodyText"/>
        <w:rPr>
          <w:rFonts w:ascii="Times New Roman" w:hAnsi="Times New Roman" w:cs="Times New Roman"/>
          <w:b w:val="0"/>
          <w:bCs w:val="0"/>
          <w:sz w:val="22"/>
          <w:szCs w:val="22"/>
        </w:rPr>
      </w:pPr>
      <w:r>
        <w:rPr>
          <w:rFonts w:ascii="Times New Roman" w:hAnsi="Times New Roman" w:cs="Times New Roman"/>
          <w:b w:val="0"/>
          <w:bCs w:val="0"/>
          <w:sz w:val="22"/>
          <w:szCs w:val="22"/>
        </w:rPr>
        <w:t>7.</w:t>
      </w:r>
      <w:r w:rsidRPr="00E003B1">
        <w:rPr>
          <w:rFonts w:ascii="Times New Roman" w:hAnsi="Times New Roman" w:cs="Times New Roman"/>
          <w:b w:val="0"/>
          <w:bCs w:val="0"/>
          <w:sz w:val="22"/>
          <w:szCs w:val="22"/>
        </w:rPr>
        <w:t xml:space="preserve"> О</w:t>
      </w:r>
      <w:r>
        <w:rPr>
          <w:rFonts w:ascii="Times New Roman" w:hAnsi="Times New Roman" w:cs="Times New Roman"/>
          <w:b w:val="0"/>
          <w:bCs w:val="0"/>
          <w:sz w:val="22"/>
          <w:szCs w:val="22"/>
        </w:rPr>
        <w:t>б утверждении Устава Общества в новой редакции</w:t>
      </w:r>
      <w:r w:rsidRPr="00E003B1">
        <w:rPr>
          <w:rFonts w:ascii="Times New Roman" w:hAnsi="Times New Roman" w:cs="Times New Roman"/>
          <w:b w:val="0"/>
          <w:bCs w:val="0"/>
          <w:sz w:val="22"/>
          <w:szCs w:val="22"/>
        </w:rPr>
        <w:t>;</w:t>
      </w:r>
    </w:p>
    <w:p w:rsidR="00BE3EBB" w:rsidRPr="00233E85" w:rsidRDefault="00BE3EBB" w:rsidP="00233E85">
      <w:pPr>
        <w:pStyle w:val="BodyText"/>
        <w:rPr>
          <w:rFonts w:ascii="Times New Roman" w:hAnsi="Times New Roman" w:cs="Times New Roman"/>
          <w:b w:val="0"/>
          <w:bCs w:val="0"/>
          <w:sz w:val="22"/>
          <w:szCs w:val="22"/>
        </w:rPr>
      </w:pPr>
      <w:r>
        <w:rPr>
          <w:rFonts w:ascii="Times New Roman" w:hAnsi="Times New Roman" w:cs="Times New Roman"/>
          <w:b w:val="0"/>
          <w:bCs w:val="0"/>
          <w:sz w:val="22"/>
          <w:szCs w:val="22"/>
        </w:rPr>
        <w:t>8</w:t>
      </w:r>
      <w:r w:rsidRPr="00233E85">
        <w:rPr>
          <w:rFonts w:ascii="Times New Roman" w:hAnsi="Times New Roman" w:cs="Times New Roman"/>
          <w:b w:val="0"/>
          <w:bCs w:val="0"/>
          <w:sz w:val="22"/>
          <w:szCs w:val="22"/>
        </w:rPr>
        <w:t>. Об избрании Совета директоров.</w:t>
      </w:r>
    </w:p>
    <w:p w:rsidR="00BE3EBB" w:rsidRDefault="00BE3EBB" w:rsidP="00914B42">
      <w:pPr>
        <w:spacing w:after="0" w:line="240" w:lineRule="auto"/>
        <w:jc w:val="both"/>
        <w:rPr>
          <w:rFonts w:ascii="Times New Roman" w:hAnsi="Times New Roman" w:cs="Times New Roman"/>
        </w:rPr>
      </w:pPr>
    </w:p>
    <w:p w:rsidR="00BE3EBB" w:rsidRPr="00D367FF" w:rsidRDefault="00BE3EBB" w:rsidP="005733E0">
      <w:pPr>
        <w:pStyle w:val="ConsPlusNormal"/>
        <w:widowControl/>
        <w:ind w:firstLine="0"/>
        <w:rPr>
          <w:rFonts w:ascii="Times New Roman" w:hAnsi="Times New Roman" w:cs="Times New Roman"/>
        </w:rPr>
      </w:pPr>
      <w:r w:rsidRPr="00D367FF">
        <w:rPr>
          <w:rFonts w:ascii="Times New Roman" w:hAnsi="Times New Roman" w:cs="Times New Roman"/>
          <w:sz w:val="22"/>
          <w:szCs w:val="22"/>
        </w:rPr>
        <w:t>Общее количество голосов, которыми обладают акционеры - владельцы голосующих акций общества 1090640;</w:t>
      </w:r>
      <w:r>
        <w:rPr>
          <w:rFonts w:ascii="Times New Roman" w:hAnsi="Times New Roman" w:cs="Times New Roman"/>
          <w:sz w:val="22"/>
          <w:szCs w:val="22"/>
        </w:rPr>
        <w:t xml:space="preserve">     </w:t>
      </w:r>
      <w:r w:rsidRPr="00D367FF">
        <w:rPr>
          <w:rFonts w:ascii="Times New Roman" w:hAnsi="Times New Roman" w:cs="Times New Roman"/>
        </w:rPr>
        <w:t xml:space="preserve">Время открытия общего собрания акционеров </w:t>
      </w:r>
      <w:r>
        <w:rPr>
          <w:rFonts w:ascii="Times New Roman" w:hAnsi="Times New Roman" w:cs="Times New Roman"/>
        </w:rPr>
        <w:t>24 июня 2015</w:t>
      </w:r>
      <w:r w:rsidRPr="00D367FF">
        <w:rPr>
          <w:rFonts w:ascii="Times New Roman" w:hAnsi="Times New Roman" w:cs="Times New Roman"/>
        </w:rPr>
        <w:t>года - 14 часов 30 минут.</w:t>
      </w:r>
    </w:p>
    <w:p w:rsidR="00BE3EBB" w:rsidRPr="00D367FF" w:rsidRDefault="00BE3EBB" w:rsidP="00B4742E">
      <w:pPr>
        <w:adjustRightInd w:val="0"/>
        <w:spacing w:after="0" w:line="240" w:lineRule="auto"/>
        <w:rPr>
          <w:rFonts w:ascii="Times New Roman" w:hAnsi="Times New Roman" w:cs="Times New Roman"/>
        </w:rPr>
      </w:pPr>
    </w:p>
    <w:p w:rsidR="00BE3EBB" w:rsidRPr="00676275" w:rsidRDefault="00BE3EBB" w:rsidP="00A540C1">
      <w:pPr>
        <w:spacing w:after="0" w:line="240" w:lineRule="auto"/>
        <w:jc w:val="both"/>
        <w:rPr>
          <w:rFonts w:ascii="Times New Roman" w:hAnsi="Times New Roman" w:cs="Times New Roman"/>
        </w:rPr>
      </w:pPr>
      <w:r w:rsidRPr="00676275">
        <w:rPr>
          <w:rFonts w:ascii="Times New Roman" w:hAnsi="Times New Roman" w:cs="Times New Roman"/>
        </w:rPr>
        <w:t>Основные положения выступлений на собрании акционеров, вопросы, поставленные на голосование:</w:t>
      </w:r>
    </w:p>
    <w:p w:rsidR="00BE3EBB" w:rsidRPr="00D367FF" w:rsidRDefault="00BE3EBB"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Открывает собрание председатель Совета директоров - </w:t>
      </w:r>
      <w:r w:rsidRPr="00D367FF">
        <w:rPr>
          <w:rFonts w:ascii="Times New Roman" w:hAnsi="Times New Roman" w:cs="Times New Roman"/>
          <w:b/>
          <w:bCs/>
        </w:rPr>
        <w:t>Белицкий Владимир Мефодьевич</w:t>
      </w:r>
      <w:r>
        <w:rPr>
          <w:rFonts w:ascii="Times New Roman" w:hAnsi="Times New Roman" w:cs="Times New Roman"/>
          <w:b/>
          <w:bCs/>
        </w:rPr>
        <w:t>:</w:t>
      </w:r>
    </w:p>
    <w:p w:rsidR="00BE3EBB" w:rsidRPr="00D367FF" w:rsidRDefault="00BE3EBB" w:rsidP="002525AE">
      <w:pPr>
        <w:adjustRightInd w:val="0"/>
        <w:spacing w:after="0" w:line="240" w:lineRule="auto"/>
        <w:jc w:val="both"/>
        <w:rPr>
          <w:rFonts w:ascii="Times New Roman" w:hAnsi="Times New Roman" w:cs="Times New Roman"/>
        </w:rPr>
      </w:pPr>
      <w:r w:rsidRPr="00D367FF">
        <w:rPr>
          <w:rFonts w:ascii="Times New Roman" w:hAnsi="Times New Roman" w:cs="Times New Roman"/>
        </w:rPr>
        <w:t xml:space="preserve">     «Уважаемые акционеры, на дату закрытия реестра Общества для проведения годового собрания в нем было </w:t>
      </w:r>
      <w:r w:rsidRPr="00065CAA">
        <w:rPr>
          <w:rFonts w:ascii="Times New Roman" w:hAnsi="Times New Roman" w:cs="Times New Roman"/>
        </w:rPr>
        <w:t>зарегистрирован</w:t>
      </w:r>
      <w:r>
        <w:rPr>
          <w:rFonts w:ascii="Times New Roman" w:hAnsi="Times New Roman" w:cs="Times New Roman"/>
        </w:rPr>
        <w:t>о</w:t>
      </w:r>
      <w:r w:rsidRPr="00065CAA">
        <w:rPr>
          <w:rFonts w:ascii="Times New Roman" w:hAnsi="Times New Roman" w:cs="Times New Roman"/>
        </w:rPr>
        <w:t xml:space="preserve"> </w:t>
      </w:r>
      <w:r w:rsidRPr="001A0EC2">
        <w:rPr>
          <w:rFonts w:ascii="Times New Roman" w:hAnsi="Times New Roman" w:cs="Times New Roman"/>
          <w:b/>
          <w:bCs/>
        </w:rPr>
        <w:t>2</w:t>
      </w:r>
      <w:r>
        <w:rPr>
          <w:rFonts w:ascii="Times New Roman" w:hAnsi="Times New Roman" w:cs="Times New Roman"/>
          <w:b/>
          <w:bCs/>
        </w:rPr>
        <w:t>2</w:t>
      </w:r>
      <w:r w:rsidRPr="001A0EC2">
        <w:rPr>
          <w:rFonts w:ascii="Times New Roman" w:hAnsi="Times New Roman" w:cs="Times New Roman"/>
          <w:b/>
          <w:bCs/>
        </w:rPr>
        <w:t>2</w:t>
      </w:r>
      <w:r w:rsidRPr="00065CAA">
        <w:rPr>
          <w:rFonts w:ascii="Times New Roman" w:hAnsi="Times New Roman" w:cs="Times New Roman"/>
        </w:rPr>
        <w:t xml:space="preserve">  акционер</w:t>
      </w:r>
      <w:r>
        <w:rPr>
          <w:rFonts w:ascii="Times New Roman" w:hAnsi="Times New Roman" w:cs="Times New Roman"/>
        </w:rPr>
        <w:t>а</w:t>
      </w:r>
      <w:r w:rsidRPr="00065CAA">
        <w:rPr>
          <w:rFonts w:ascii="Times New Roman" w:hAnsi="Times New Roman" w:cs="Times New Roman"/>
        </w:rPr>
        <w:t>,</w:t>
      </w:r>
      <w:r w:rsidRPr="00D367FF">
        <w:rPr>
          <w:rFonts w:ascii="Times New Roman" w:hAnsi="Times New Roman" w:cs="Times New Roman"/>
        </w:rPr>
        <w:t xml:space="preserve"> владельц</w:t>
      </w:r>
      <w:r>
        <w:rPr>
          <w:rFonts w:ascii="Times New Roman" w:hAnsi="Times New Roman" w:cs="Times New Roman"/>
        </w:rPr>
        <w:t>а</w:t>
      </w:r>
      <w:r w:rsidRPr="00D367FF">
        <w:rPr>
          <w:rFonts w:ascii="Times New Roman" w:hAnsi="Times New Roman" w:cs="Times New Roman"/>
        </w:rPr>
        <w:t xml:space="preserve"> 1090640 простых голосующих акций Общества. Для участия в собрании на настоящий момент зарегистрировалось </w:t>
      </w:r>
      <w:r w:rsidRPr="00225951">
        <w:rPr>
          <w:rFonts w:ascii="Times New Roman" w:hAnsi="Times New Roman" w:cs="Times New Roman"/>
          <w:b/>
          <w:bCs/>
        </w:rPr>
        <w:t>36</w:t>
      </w:r>
      <w:r w:rsidRPr="00065CAA">
        <w:rPr>
          <w:rFonts w:ascii="Times New Roman" w:hAnsi="Times New Roman" w:cs="Times New Roman"/>
        </w:rPr>
        <w:t xml:space="preserve"> акционер</w:t>
      </w:r>
      <w:r>
        <w:rPr>
          <w:rFonts w:ascii="Times New Roman" w:hAnsi="Times New Roman" w:cs="Times New Roman"/>
        </w:rPr>
        <w:t>ов</w:t>
      </w:r>
      <w:r w:rsidRPr="00065CAA">
        <w:rPr>
          <w:rFonts w:ascii="Times New Roman" w:hAnsi="Times New Roman" w:cs="Times New Roman"/>
        </w:rPr>
        <w:t xml:space="preserve">, владельца </w:t>
      </w:r>
      <w:r>
        <w:rPr>
          <w:rFonts w:ascii="Times New Roman" w:hAnsi="Times New Roman" w:cs="Times New Roman"/>
        </w:rPr>
        <w:t>944580</w:t>
      </w:r>
      <w:r w:rsidRPr="00065CAA">
        <w:rPr>
          <w:rFonts w:ascii="Times New Roman" w:hAnsi="Times New Roman" w:cs="Times New Roman"/>
        </w:rPr>
        <w:t xml:space="preserve"> простых</w:t>
      </w:r>
      <w:r w:rsidRPr="00D367FF">
        <w:rPr>
          <w:rFonts w:ascii="Times New Roman" w:hAnsi="Times New Roman" w:cs="Times New Roman"/>
        </w:rPr>
        <w:t xml:space="preserve"> акций общества, </w:t>
      </w:r>
      <w:r w:rsidRPr="00065CAA">
        <w:rPr>
          <w:rFonts w:ascii="Times New Roman" w:hAnsi="Times New Roman" w:cs="Times New Roman"/>
        </w:rPr>
        <w:t xml:space="preserve">что составляет </w:t>
      </w:r>
      <w:r w:rsidRPr="00225951">
        <w:rPr>
          <w:rFonts w:ascii="Times New Roman" w:hAnsi="Times New Roman" w:cs="Times New Roman"/>
          <w:b/>
          <w:bCs/>
        </w:rPr>
        <w:t>86,61 %</w:t>
      </w:r>
      <w:r w:rsidRPr="00065CAA">
        <w:rPr>
          <w:rFonts w:ascii="Times New Roman" w:hAnsi="Times New Roman" w:cs="Times New Roman"/>
        </w:rPr>
        <w:t xml:space="preserve"> от общего</w:t>
      </w:r>
      <w:r w:rsidRPr="00D367FF">
        <w:rPr>
          <w:rFonts w:ascii="Times New Roman" w:hAnsi="Times New Roman" w:cs="Times New Roman"/>
        </w:rPr>
        <w:t xml:space="preserve"> количества голосов, принадлежащих лицам, включенным в список лиц, имеющих право на участие в общем годовом собрании акционеров ОАО «Автопарк № 1 «Спецтранс», собрание правомочно и считается открытым. Завершение регистрации акционеров будет осуществлено после завершения рассмотрения последнего вопроса повестки дня. На собрании акционеров будут рассмотрены следующие вопросы повестки собрания:</w:t>
      </w:r>
    </w:p>
    <w:p w:rsidR="00BE3EBB" w:rsidRPr="00233E85" w:rsidRDefault="00BE3EBB" w:rsidP="00C654BF">
      <w:pPr>
        <w:spacing w:after="0" w:line="240" w:lineRule="auto"/>
        <w:jc w:val="both"/>
        <w:rPr>
          <w:rFonts w:ascii="Times New Roman" w:hAnsi="Times New Roman" w:cs="Times New Roman"/>
        </w:rPr>
      </w:pPr>
      <w:r w:rsidRPr="00233E85">
        <w:rPr>
          <w:rFonts w:ascii="Times New Roman" w:hAnsi="Times New Roman" w:cs="Times New Roman"/>
        </w:rPr>
        <w:t>1.</w:t>
      </w:r>
      <w:r>
        <w:rPr>
          <w:rFonts w:ascii="Times New Roman" w:hAnsi="Times New Roman" w:cs="Times New Roman"/>
        </w:rPr>
        <w:t xml:space="preserve"> </w:t>
      </w:r>
      <w:r w:rsidRPr="00233E85">
        <w:rPr>
          <w:rFonts w:ascii="Times New Roman" w:hAnsi="Times New Roman" w:cs="Times New Roman"/>
        </w:rPr>
        <w:t xml:space="preserve"> Об утверждении годового отчета Общества; </w:t>
      </w:r>
    </w:p>
    <w:p w:rsidR="00BE3EBB" w:rsidRPr="00233E85" w:rsidRDefault="00BE3EBB" w:rsidP="00C654BF">
      <w:pPr>
        <w:spacing w:after="0" w:line="240" w:lineRule="auto"/>
        <w:jc w:val="both"/>
        <w:rPr>
          <w:rFonts w:ascii="Times New Roman" w:hAnsi="Times New Roman" w:cs="Times New Roman"/>
        </w:rPr>
      </w:pPr>
      <w:r>
        <w:rPr>
          <w:rFonts w:ascii="Times New Roman" w:hAnsi="Times New Roman" w:cs="Times New Roman"/>
        </w:rPr>
        <w:t>2</w:t>
      </w:r>
      <w:r w:rsidRPr="00233E85">
        <w:rPr>
          <w:rFonts w:ascii="Times New Roman" w:hAnsi="Times New Roman" w:cs="Times New Roman"/>
        </w:rPr>
        <w:t>. 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w:t>
      </w:r>
      <w:r>
        <w:rPr>
          <w:rFonts w:ascii="Times New Roman" w:hAnsi="Times New Roman" w:cs="Times New Roman"/>
        </w:rPr>
        <w:t>4</w:t>
      </w:r>
      <w:r w:rsidRPr="00233E85">
        <w:rPr>
          <w:rFonts w:ascii="Times New Roman" w:hAnsi="Times New Roman" w:cs="Times New Roman"/>
        </w:rPr>
        <w:t xml:space="preserve"> года.</w:t>
      </w:r>
    </w:p>
    <w:p w:rsidR="00BE3EBB" w:rsidRPr="00233E85" w:rsidRDefault="00BE3EBB" w:rsidP="00C654BF">
      <w:pPr>
        <w:spacing w:after="0" w:line="240" w:lineRule="auto"/>
        <w:jc w:val="both"/>
        <w:rPr>
          <w:rFonts w:ascii="Times New Roman" w:hAnsi="Times New Roman" w:cs="Times New Roman"/>
        </w:rPr>
      </w:pPr>
      <w:r>
        <w:rPr>
          <w:rFonts w:ascii="Times New Roman" w:hAnsi="Times New Roman" w:cs="Times New Roman"/>
        </w:rPr>
        <w:t>3</w:t>
      </w:r>
      <w:r w:rsidRPr="00233E85">
        <w:rPr>
          <w:rFonts w:ascii="Times New Roman" w:hAnsi="Times New Roman" w:cs="Times New Roman"/>
        </w:rPr>
        <w:t>. Отчет ревизионной комиссии;</w:t>
      </w:r>
    </w:p>
    <w:p w:rsidR="00BE3EBB" w:rsidRPr="00233E85" w:rsidRDefault="00BE3EBB" w:rsidP="00C654BF">
      <w:pPr>
        <w:spacing w:after="0" w:line="240" w:lineRule="auto"/>
        <w:jc w:val="both"/>
        <w:rPr>
          <w:rFonts w:ascii="Times New Roman" w:hAnsi="Times New Roman" w:cs="Times New Roman"/>
        </w:rPr>
      </w:pPr>
      <w:r>
        <w:rPr>
          <w:rFonts w:ascii="Times New Roman" w:hAnsi="Times New Roman" w:cs="Times New Roman"/>
        </w:rPr>
        <w:t>4</w:t>
      </w:r>
      <w:r w:rsidRPr="00233E85">
        <w:rPr>
          <w:rFonts w:ascii="Times New Roman" w:hAnsi="Times New Roman" w:cs="Times New Roman"/>
        </w:rPr>
        <w:t>. Об избрании ревизионной комиссии</w:t>
      </w:r>
    </w:p>
    <w:p w:rsidR="00BE3EBB" w:rsidRDefault="00BE3EBB" w:rsidP="00C654BF">
      <w:pPr>
        <w:spacing w:after="0" w:line="240" w:lineRule="auto"/>
        <w:jc w:val="both"/>
        <w:rPr>
          <w:rFonts w:ascii="Times New Roman" w:hAnsi="Times New Roman" w:cs="Times New Roman"/>
        </w:rPr>
      </w:pPr>
      <w:r>
        <w:rPr>
          <w:rFonts w:ascii="Times New Roman" w:hAnsi="Times New Roman" w:cs="Times New Roman"/>
        </w:rPr>
        <w:t>5</w:t>
      </w:r>
      <w:r w:rsidRPr="00233E85">
        <w:rPr>
          <w:rFonts w:ascii="Times New Roman" w:hAnsi="Times New Roman" w:cs="Times New Roman"/>
        </w:rPr>
        <w:t>. Об утверждении аудитора Общества на 201</w:t>
      </w:r>
      <w:r>
        <w:rPr>
          <w:rFonts w:ascii="Times New Roman" w:hAnsi="Times New Roman" w:cs="Times New Roman"/>
        </w:rPr>
        <w:t>5</w:t>
      </w:r>
      <w:r w:rsidRPr="00233E85">
        <w:rPr>
          <w:rFonts w:ascii="Times New Roman" w:hAnsi="Times New Roman" w:cs="Times New Roman"/>
        </w:rPr>
        <w:t xml:space="preserve"> год;</w:t>
      </w:r>
    </w:p>
    <w:p w:rsidR="00BE3EBB" w:rsidRPr="00233E85" w:rsidRDefault="00BE3EBB" w:rsidP="00C654BF">
      <w:pPr>
        <w:spacing w:after="0" w:line="240" w:lineRule="auto"/>
        <w:jc w:val="both"/>
        <w:rPr>
          <w:rFonts w:ascii="Times New Roman" w:hAnsi="Times New Roman" w:cs="Times New Roman"/>
        </w:rPr>
      </w:pPr>
      <w:r>
        <w:rPr>
          <w:rFonts w:ascii="Times New Roman" w:hAnsi="Times New Roman" w:cs="Times New Roman"/>
        </w:rPr>
        <w:t>6. О дивидендах за 2014 год</w:t>
      </w:r>
    </w:p>
    <w:p w:rsidR="00BE3EBB" w:rsidRPr="00E003B1" w:rsidRDefault="00BE3EBB" w:rsidP="00C654BF">
      <w:pPr>
        <w:pStyle w:val="BodyText"/>
        <w:rPr>
          <w:rFonts w:ascii="Times New Roman" w:hAnsi="Times New Roman" w:cs="Times New Roman"/>
          <w:b w:val="0"/>
          <w:bCs w:val="0"/>
          <w:sz w:val="22"/>
          <w:szCs w:val="22"/>
        </w:rPr>
      </w:pPr>
      <w:r>
        <w:rPr>
          <w:rFonts w:ascii="Times New Roman" w:hAnsi="Times New Roman" w:cs="Times New Roman"/>
          <w:b w:val="0"/>
          <w:bCs w:val="0"/>
          <w:sz w:val="22"/>
          <w:szCs w:val="22"/>
        </w:rPr>
        <w:t>7.</w:t>
      </w:r>
      <w:r w:rsidRPr="00E003B1">
        <w:rPr>
          <w:rFonts w:ascii="Times New Roman" w:hAnsi="Times New Roman" w:cs="Times New Roman"/>
          <w:b w:val="0"/>
          <w:bCs w:val="0"/>
          <w:sz w:val="22"/>
          <w:szCs w:val="22"/>
        </w:rPr>
        <w:t xml:space="preserve"> О</w:t>
      </w:r>
      <w:r>
        <w:rPr>
          <w:rFonts w:ascii="Times New Roman" w:hAnsi="Times New Roman" w:cs="Times New Roman"/>
          <w:b w:val="0"/>
          <w:bCs w:val="0"/>
          <w:sz w:val="22"/>
          <w:szCs w:val="22"/>
        </w:rPr>
        <w:t>б утверждении Устава Общества в новой редакции</w:t>
      </w:r>
      <w:r w:rsidRPr="00E003B1">
        <w:rPr>
          <w:rFonts w:ascii="Times New Roman" w:hAnsi="Times New Roman" w:cs="Times New Roman"/>
          <w:b w:val="0"/>
          <w:bCs w:val="0"/>
          <w:sz w:val="22"/>
          <w:szCs w:val="22"/>
        </w:rPr>
        <w:t>;</w:t>
      </w:r>
    </w:p>
    <w:p w:rsidR="00BE3EBB" w:rsidRPr="00233E85" w:rsidRDefault="00BE3EBB" w:rsidP="00C654BF">
      <w:pPr>
        <w:pStyle w:val="BodyText"/>
        <w:rPr>
          <w:rFonts w:ascii="Times New Roman" w:hAnsi="Times New Roman" w:cs="Times New Roman"/>
          <w:b w:val="0"/>
          <w:bCs w:val="0"/>
          <w:sz w:val="22"/>
          <w:szCs w:val="22"/>
        </w:rPr>
      </w:pPr>
      <w:r>
        <w:rPr>
          <w:rFonts w:ascii="Times New Roman" w:hAnsi="Times New Roman" w:cs="Times New Roman"/>
          <w:b w:val="0"/>
          <w:bCs w:val="0"/>
          <w:sz w:val="22"/>
          <w:szCs w:val="22"/>
        </w:rPr>
        <w:t>8</w:t>
      </w:r>
      <w:r w:rsidRPr="00233E85">
        <w:rPr>
          <w:rFonts w:ascii="Times New Roman" w:hAnsi="Times New Roman" w:cs="Times New Roman"/>
          <w:b w:val="0"/>
          <w:bCs w:val="0"/>
          <w:sz w:val="22"/>
          <w:szCs w:val="22"/>
        </w:rPr>
        <w:t>. Об избрании Совета директоров.</w:t>
      </w:r>
    </w:p>
    <w:p w:rsidR="00BE3EBB" w:rsidRPr="00D367FF" w:rsidRDefault="00BE3EBB" w:rsidP="00A540C1">
      <w:pPr>
        <w:spacing w:after="0" w:line="240" w:lineRule="auto"/>
        <w:jc w:val="both"/>
        <w:rPr>
          <w:rFonts w:ascii="Times New Roman" w:hAnsi="Times New Roman" w:cs="Times New Roman"/>
        </w:rPr>
      </w:pPr>
      <w:r>
        <w:rPr>
          <w:rFonts w:ascii="Times New Roman" w:hAnsi="Times New Roman" w:cs="Times New Roman"/>
        </w:rPr>
        <w:t xml:space="preserve"> </w:t>
      </w:r>
      <w:r w:rsidRPr="00D367FF">
        <w:rPr>
          <w:rFonts w:ascii="Times New Roman" w:hAnsi="Times New Roman" w:cs="Times New Roman"/>
        </w:rPr>
        <w:t xml:space="preserve">    Какие будут предложения, замечания? Нет. Тогда предлагаю следующий порядок работы:      сначала с докладом "О работе Открытого акционерного общества «Автопарк № 1 «Спецтранс» в 201</w:t>
      </w:r>
      <w:r>
        <w:rPr>
          <w:rFonts w:ascii="Times New Roman" w:hAnsi="Times New Roman" w:cs="Times New Roman"/>
        </w:rPr>
        <w:t>4</w:t>
      </w:r>
      <w:r w:rsidRPr="00D367FF">
        <w:rPr>
          <w:rFonts w:ascii="Times New Roman" w:hAnsi="Times New Roman" w:cs="Times New Roman"/>
        </w:rPr>
        <w:t>г." выступит генеральный директор Язев Анатолий Владимирович. Далее рассмотрение вопросов повестки дня и ответы на вопросы, если поступят. В течение этого времени акционеры, не зарегистрировавшиеся и не сдавшие бюллетени, могут завершить регистрацию и голосование, далее, после окончания рассмотрения последнего вопроса повестки дня последует завершение регистрации и счетная комиссия определит итоги голосования. После подсчета голосов собрание заслушает протокол счетной комиссии об итогах голосования и завершит свою работу. Какие будут замечания, предложения по предложенному порядку хода собрания? Нет. Приступаем к повестке. Слово предоставляется генеральному директору Язеву А. В.</w:t>
      </w:r>
    </w:p>
    <w:p w:rsidR="00BE3EBB" w:rsidRPr="00D367FF"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Выступление генерального директора А.В.Язева </w:t>
      </w:r>
    </w:p>
    <w:p w:rsidR="00BE3EBB" w:rsidRPr="00F364D3" w:rsidRDefault="00BE3EBB" w:rsidP="005A1BF1">
      <w:pPr>
        <w:spacing w:after="0" w:line="240" w:lineRule="auto"/>
        <w:jc w:val="both"/>
        <w:rPr>
          <w:rFonts w:ascii="Times New Roman" w:hAnsi="Times New Roman" w:cs="Times New Roman"/>
        </w:rPr>
      </w:pPr>
      <w:r w:rsidRPr="00F364D3">
        <w:rPr>
          <w:rFonts w:ascii="Times New Roman" w:hAnsi="Times New Roman" w:cs="Times New Roman"/>
        </w:rPr>
        <w:t xml:space="preserve">Уважаемые акционеры! </w:t>
      </w:r>
    </w:p>
    <w:p w:rsidR="00BE3EBB" w:rsidRPr="00520D5B" w:rsidRDefault="00BE3EBB" w:rsidP="00A540C1">
      <w:pPr>
        <w:spacing w:after="0" w:line="240" w:lineRule="auto"/>
        <w:jc w:val="both"/>
        <w:rPr>
          <w:rFonts w:ascii="Times New Roman" w:hAnsi="Times New Roman" w:cs="Times New Roman"/>
        </w:rPr>
      </w:pPr>
      <w:r w:rsidRPr="00F364D3">
        <w:rPr>
          <w:rFonts w:ascii="Times New Roman" w:hAnsi="Times New Roman" w:cs="Times New Roman"/>
        </w:rPr>
        <w:t xml:space="preserve">Надеюсь, большинство акционеров ознакомилось с производственными показателями на стенде. Прошедший, 2014 </w:t>
      </w:r>
      <w:r w:rsidRPr="00625C71">
        <w:rPr>
          <w:rFonts w:ascii="Times New Roman" w:hAnsi="Times New Roman" w:cs="Times New Roman"/>
        </w:rPr>
        <w:t xml:space="preserve">год был не простым годом как в целом для хозяйства России, так и для нашего Акционерного общества. Предприятие продолжало активно переходить на </w:t>
      </w:r>
      <w:r>
        <w:rPr>
          <w:rFonts w:ascii="Times New Roman" w:hAnsi="Times New Roman" w:cs="Times New Roman"/>
        </w:rPr>
        <w:t xml:space="preserve">закупленную до финансового кризиса </w:t>
      </w:r>
      <w:r w:rsidRPr="00625C71">
        <w:rPr>
          <w:rFonts w:ascii="Times New Roman" w:hAnsi="Times New Roman" w:cs="Times New Roman"/>
        </w:rPr>
        <w:t>новую высокоэффективную транспортную спецтехнику</w:t>
      </w:r>
      <w:r>
        <w:rPr>
          <w:rFonts w:ascii="Times New Roman" w:hAnsi="Times New Roman" w:cs="Times New Roman"/>
        </w:rPr>
        <w:t>, в том числе на метане</w:t>
      </w:r>
      <w:r w:rsidRPr="00625C71">
        <w:rPr>
          <w:rFonts w:ascii="Times New Roman" w:hAnsi="Times New Roman" w:cs="Times New Roman"/>
        </w:rPr>
        <w:t xml:space="preserve">, что требовало, как и в прошлом году,  дополнительных существенных вложений в новые виды контейнерного хозяйства и сопутствующее оборудование. </w:t>
      </w:r>
      <w:r>
        <w:rPr>
          <w:rFonts w:ascii="Times New Roman" w:hAnsi="Times New Roman" w:cs="Times New Roman"/>
        </w:rPr>
        <w:t xml:space="preserve">Мы надеялись, что </w:t>
      </w:r>
      <w:r w:rsidRPr="00625C71">
        <w:rPr>
          <w:rFonts w:ascii="Times New Roman" w:hAnsi="Times New Roman" w:cs="Times New Roman"/>
        </w:rPr>
        <w:t>в перспективе, работа в условиях ОКК позволит финансировать переработку отходов и ресурсосбережение. Это означало, что управляющие компании заключа</w:t>
      </w:r>
      <w:r>
        <w:rPr>
          <w:rFonts w:ascii="Times New Roman" w:hAnsi="Times New Roman" w:cs="Times New Roman"/>
        </w:rPr>
        <w:t>ли бы</w:t>
      </w:r>
      <w:r w:rsidRPr="00625C71">
        <w:rPr>
          <w:rFonts w:ascii="Times New Roman" w:hAnsi="Times New Roman" w:cs="Times New Roman"/>
        </w:rPr>
        <w:t xml:space="preserve"> договора не на вывоз отходов, а на их размещение и захоронение. Для большинства перевозчиков Санкт-Петербурга это в корне изменило бы ситуацию на рынке услуг. </w:t>
      </w:r>
      <w:r>
        <w:rPr>
          <w:rFonts w:ascii="Times New Roman" w:hAnsi="Times New Roman" w:cs="Times New Roman"/>
        </w:rPr>
        <w:t xml:space="preserve">Мы ввели в эксплуатацию новый МСК на территории полигона Новый Свет-Эко, что практически вдвое увеличило наши мусороперерабатывающие мощности. </w:t>
      </w:r>
      <w:r w:rsidRPr="00625C71">
        <w:rPr>
          <w:rFonts w:ascii="Times New Roman" w:hAnsi="Times New Roman" w:cs="Times New Roman"/>
        </w:rPr>
        <w:t xml:space="preserve">Но, Правительство РФ вновь </w:t>
      </w:r>
      <w:r>
        <w:rPr>
          <w:rFonts w:ascii="Times New Roman" w:hAnsi="Times New Roman" w:cs="Times New Roman"/>
        </w:rPr>
        <w:t>отсрочило</w:t>
      </w:r>
      <w:r w:rsidRPr="00625C71">
        <w:rPr>
          <w:rFonts w:ascii="Times New Roman" w:hAnsi="Times New Roman" w:cs="Times New Roman"/>
        </w:rPr>
        <w:t xml:space="preserve"> </w:t>
      </w:r>
      <w:r>
        <w:rPr>
          <w:rFonts w:ascii="Times New Roman" w:hAnsi="Times New Roman" w:cs="Times New Roman"/>
        </w:rPr>
        <w:t>исполнение ряда важнейших положений З</w:t>
      </w:r>
      <w:r w:rsidRPr="00625C71">
        <w:rPr>
          <w:rFonts w:ascii="Times New Roman" w:hAnsi="Times New Roman" w:cs="Times New Roman"/>
        </w:rPr>
        <w:t>акон</w:t>
      </w:r>
      <w:r>
        <w:rPr>
          <w:rFonts w:ascii="Times New Roman" w:hAnsi="Times New Roman" w:cs="Times New Roman"/>
        </w:rPr>
        <w:t>а</w:t>
      </w:r>
      <w:r w:rsidRPr="00625C71">
        <w:rPr>
          <w:rFonts w:ascii="Times New Roman" w:hAnsi="Times New Roman" w:cs="Times New Roman"/>
        </w:rPr>
        <w:t xml:space="preserve"> об отходах производства и потребления.</w:t>
      </w:r>
      <w:r>
        <w:rPr>
          <w:rFonts w:ascii="Times New Roman" w:hAnsi="Times New Roman" w:cs="Times New Roman"/>
        </w:rPr>
        <w:t xml:space="preserve"> Однако, останавливаться на достигнутом нельзя, за ресурсосбережением будущее. Кризис пройдет, и усилия по развитию мощностей принесут веские плоды. Сейчас идет подготовка к сооружению МСК на Предпортовой улице, что вновь удвоит наши мощности. В недалекой перспективе мы будем высокоэффективно перерабатывать все собираемые нами отходы и получать </w:t>
      </w:r>
      <w:r w:rsidRPr="00B87563">
        <w:rPr>
          <w:rFonts w:ascii="Times New Roman" w:hAnsi="Times New Roman" w:cs="Times New Roman"/>
        </w:rPr>
        <w:t>существенный доход от сбыта вторичного сырья.</w:t>
      </w:r>
      <w:r>
        <w:rPr>
          <w:rFonts w:ascii="Times New Roman" w:hAnsi="Times New Roman" w:cs="Times New Roman"/>
        </w:rPr>
        <w:t xml:space="preserve"> </w:t>
      </w:r>
      <w:r w:rsidRPr="00B87563">
        <w:rPr>
          <w:rFonts w:ascii="Times New Roman" w:hAnsi="Times New Roman" w:cs="Times New Roman"/>
        </w:rPr>
        <w:t xml:space="preserve">Это существенное конкурентное преимущество, так как остальные транспортные компании смогут рассчитывать только на подрядные отношения. Так как наша компания своевременно уделила вопросу развития переработки серьезное внимание, наше положение будет еще более упрочено.  Вся производственная цепочка у нас уже создана увеличивать мусороперерабатывающие мощности нам пока удается. Что в нынешних условиях тоже не просто. Связанные с отмеченным затраты привели к тому, что год общество закончило с убытком, но доходы от сбыта вторичного сырья увеличиваются и будут существенно увеличиваться с выходом из кризиса и </w:t>
      </w:r>
      <w:r>
        <w:rPr>
          <w:rFonts w:ascii="Times New Roman" w:hAnsi="Times New Roman" w:cs="Times New Roman"/>
        </w:rPr>
        <w:t>вводом</w:t>
      </w:r>
      <w:r w:rsidRPr="00B87563">
        <w:rPr>
          <w:rFonts w:ascii="Times New Roman" w:hAnsi="Times New Roman" w:cs="Times New Roman"/>
        </w:rPr>
        <w:t xml:space="preserve"> завершающих производств по цепочкам отдельных видов вторсырья. Мы использовали</w:t>
      </w:r>
      <w:r w:rsidRPr="00F364D3">
        <w:rPr>
          <w:rFonts w:ascii="Times New Roman" w:hAnsi="Times New Roman" w:cs="Times New Roman"/>
        </w:rPr>
        <w:t xml:space="preserve"> преимущества новой транспортной техники, что позволило сократить количество подвижного состава</w:t>
      </w:r>
      <w:r>
        <w:rPr>
          <w:rFonts w:ascii="Times New Roman" w:hAnsi="Times New Roman" w:cs="Times New Roman"/>
        </w:rPr>
        <w:t xml:space="preserve"> </w:t>
      </w:r>
      <w:r w:rsidRPr="00F364D3">
        <w:rPr>
          <w:rFonts w:ascii="Times New Roman" w:hAnsi="Times New Roman" w:cs="Times New Roman"/>
        </w:rPr>
        <w:t xml:space="preserve">при тех же объемах работ. </w:t>
      </w:r>
      <w:r>
        <w:rPr>
          <w:rFonts w:ascii="Times New Roman" w:hAnsi="Times New Roman" w:cs="Times New Roman"/>
        </w:rPr>
        <w:t xml:space="preserve">Как и прежде, </w:t>
      </w:r>
      <w:r w:rsidRPr="00F364D3">
        <w:rPr>
          <w:rFonts w:ascii="Times New Roman" w:hAnsi="Times New Roman" w:cs="Times New Roman"/>
        </w:rPr>
        <w:t xml:space="preserve">большой проблемой остается низкая квалификация работников управляющих компаний и отсутствие контроля со стороны Жилищного комитета над целевым использованием средств населения. Мы </w:t>
      </w:r>
      <w:r>
        <w:rPr>
          <w:rFonts w:ascii="Times New Roman" w:hAnsi="Times New Roman" w:cs="Times New Roman"/>
        </w:rPr>
        <w:t>обратились к новому вице-губернатору с просьбой усилить это направление работы и индексировать действующие тарифы</w:t>
      </w:r>
      <w:r w:rsidRPr="00F364D3">
        <w:rPr>
          <w:rFonts w:ascii="Times New Roman" w:hAnsi="Times New Roman" w:cs="Times New Roman"/>
        </w:rPr>
        <w:t xml:space="preserve">. </w:t>
      </w:r>
      <w:r w:rsidRPr="00625C71">
        <w:rPr>
          <w:rFonts w:ascii="Times New Roman" w:hAnsi="Times New Roman" w:cs="Times New Roman"/>
        </w:rPr>
        <w:t>Производственные показатели: коэффициент сменности, грузоподъемность</w:t>
      </w:r>
      <w:r>
        <w:rPr>
          <w:rFonts w:ascii="Times New Roman" w:hAnsi="Times New Roman" w:cs="Times New Roman"/>
        </w:rPr>
        <w:t>,</w:t>
      </w:r>
      <w:r w:rsidRPr="00625C71">
        <w:rPr>
          <w:rFonts w:ascii="Times New Roman" w:hAnsi="Times New Roman" w:cs="Times New Roman"/>
        </w:rPr>
        <w:t xml:space="preserve"> не смотря на кризисные условия</w:t>
      </w:r>
      <w:r>
        <w:rPr>
          <w:rFonts w:ascii="Times New Roman" w:hAnsi="Times New Roman" w:cs="Times New Roman"/>
        </w:rPr>
        <w:t>,</w:t>
      </w:r>
      <w:r w:rsidRPr="00625C71">
        <w:rPr>
          <w:rFonts w:ascii="Times New Roman" w:hAnsi="Times New Roman" w:cs="Times New Roman"/>
        </w:rPr>
        <w:t xml:space="preserve"> в целом </w:t>
      </w:r>
      <w:r>
        <w:rPr>
          <w:rFonts w:ascii="Times New Roman" w:hAnsi="Times New Roman" w:cs="Times New Roman"/>
        </w:rPr>
        <w:t>хорошие</w:t>
      </w:r>
      <w:r w:rsidRPr="00625C71">
        <w:rPr>
          <w:rFonts w:ascii="Times New Roman" w:hAnsi="Times New Roman" w:cs="Times New Roman"/>
        </w:rPr>
        <w:t xml:space="preserve">. </w:t>
      </w:r>
      <w:r>
        <w:rPr>
          <w:rFonts w:ascii="Times New Roman" w:hAnsi="Times New Roman" w:cs="Times New Roman"/>
        </w:rPr>
        <w:t xml:space="preserve">Объем услуг удалось сохранить на должном уровне. </w:t>
      </w:r>
      <w:r w:rsidRPr="00625C71">
        <w:rPr>
          <w:rFonts w:ascii="Times New Roman" w:hAnsi="Times New Roman" w:cs="Times New Roman"/>
        </w:rPr>
        <w:t>Потребление газа и электроэнергии не возросло, но, цены на них продолжили рост, а тарифы ЖКХ третий год заморожены Правительством</w:t>
      </w:r>
      <w:r w:rsidRPr="00B87563">
        <w:rPr>
          <w:rFonts w:ascii="Times New Roman" w:hAnsi="Times New Roman" w:cs="Times New Roman"/>
        </w:rPr>
        <w:t xml:space="preserve">. Заработная плата была снижена, как и расходы в целом, а доходы, в связи с тарифной политикой властей изменились </w:t>
      </w:r>
      <w:r>
        <w:rPr>
          <w:rFonts w:ascii="Times New Roman" w:hAnsi="Times New Roman" w:cs="Times New Roman"/>
        </w:rPr>
        <w:t>нет существенно.</w:t>
      </w:r>
      <w:r w:rsidRPr="00B87563">
        <w:rPr>
          <w:rFonts w:ascii="Times New Roman" w:hAnsi="Times New Roman" w:cs="Times New Roman"/>
        </w:rPr>
        <w:t xml:space="preserve">  </w:t>
      </w:r>
      <w:r w:rsidRPr="00625C71">
        <w:rPr>
          <w:rFonts w:ascii="Times New Roman" w:hAnsi="Times New Roman" w:cs="Times New Roman"/>
        </w:rPr>
        <w:t xml:space="preserve">Мы сохранили кадровый потенциал, в этом году надо будет продолжать работать над повышением его качества. Сокращение числа автомашин будет сопровождаться сокращением численности персонала, к этому надо быть готовыми. </w:t>
      </w:r>
      <w:r w:rsidRPr="00520D5B">
        <w:rPr>
          <w:rFonts w:ascii="Times New Roman" w:hAnsi="Times New Roman" w:cs="Times New Roman"/>
        </w:rPr>
        <w:t xml:space="preserve"> Вновь потребуются работники на новые мусороперерабатывающие мощности. Мы рассчитались за приобретенное оборудование для  МСК «Старообрядческая», комплекс устойчиво работает и начинает возвращать вложенные средства. Общество по кредитам сейчас должно только Внешэкономбанку, но потраченные средства, как вы знаете,  были направлены на приобретение высокоэффективных спецмашин и эти деньги мы возвращаем. </w:t>
      </w:r>
    </w:p>
    <w:p w:rsidR="00BE3EBB" w:rsidRDefault="00BE3EBB" w:rsidP="00A540C1">
      <w:pPr>
        <w:spacing w:after="0" w:line="240" w:lineRule="auto"/>
        <w:jc w:val="both"/>
        <w:rPr>
          <w:rFonts w:ascii="Times New Roman" w:hAnsi="Times New Roman" w:cs="Times New Roman"/>
        </w:rPr>
      </w:pPr>
      <w:r w:rsidRPr="00520D5B">
        <w:rPr>
          <w:rFonts w:ascii="Times New Roman" w:hAnsi="Times New Roman" w:cs="Times New Roman"/>
        </w:rPr>
        <w:t xml:space="preserve">     В целом считаю, что предстоящий год будет интересным и плодотворным, к тому же, кто не развивает производство в условиях кризиса, потом, проигрывает в конкурентной борьбе. А</w:t>
      </w:r>
      <w:r>
        <w:rPr>
          <w:rFonts w:ascii="Times New Roman" w:hAnsi="Times New Roman" w:cs="Times New Roman"/>
        </w:rPr>
        <w:t xml:space="preserve"> рынок услуг  в области обращения твердых бытовых и производственных отходов надежнее и стабильнее  большинства товарных рынков.</w:t>
      </w:r>
    </w:p>
    <w:p w:rsidR="00BE3EBB" w:rsidRPr="00D367FF" w:rsidRDefault="00BE3EBB" w:rsidP="00A540C1">
      <w:pPr>
        <w:spacing w:after="0" w:line="240" w:lineRule="auto"/>
        <w:jc w:val="both"/>
        <w:rPr>
          <w:rFonts w:ascii="Times New Roman" w:hAnsi="Times New Roman" w:cs="Times New Roman"/>
        </w:rPr>
      </w:pPr>
    </w:p>
    <w:p w:rsidR="00BE3EBB" w:rsidRPr="00D367FF" w:rsidRDefault="00BE3EBB" w:rsidP="00592594">
      <w:pPr>
        <w:adjustRightInd w:val="0"/>
        <w:spacing w:after="0" w:line="240" w:lineRule="auto"/>
        <w:rPr>
          <w:rFonts w:ascii="Times New Roman" w:hAnsi="Times New Roman" w:cs="Times New Roman"/>
        </w:rPr>
      </w:pPr>
      <w:r w:rsidRPr="00D367FF">
        <w:rPr>
          <w:rFonts w:ascii="Times New Roman" w:hAnsi="Times New Roman" w:cs="Times New Roman"/>
          <w:b/>
          <w:bCs/>
        </w:rPr>
        <w:t>Выступил - Председатель Собрания: Белицкий Владимир Мефодьевич</w:t>
      </w:r>
      <w:r w:rsidRPr="00D367FF">
        <w:rPr>
          <w:rFonts w:ascii="Times New Roman" w:hAnsi="Times New Roman" w:cs="Times New Roman"/>
        </w:rPr>
        <w:t>:</w:t>
      </w:r>
    </w:p>
    <w:p w:rsidR="00BE3EBB" w:rsidRPr="00C654BF" w:rsidRDefault="00BE3EBB" w:rsidP="00A540C1">
      <w:pPr>
        <w:spacing w:after="0" w:line="240" w:lineRule="auto"/>
        <w:jc w:val="both"/>
        <w:rPr>
          <w:rFonts w:ascii="Times New Roman" w:hAnsi="Times New Roman" w:cs="Times New Roman"/>
        </w:rPr>
      </w:pPr>
      <w:r w:rsidRPr="00C654BF">
        <w:rPr>
          <w:rFonts w:ascii="Times New Roman" w:hAnsi="Times New Roman" w:cs="Times New Roman"/>
        </w:rPr>
        <w:t xml:space="preserve"> </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«Доклад закончен, имеются ли вопросы к докладчику?  Нет. </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Продолжаем собрание. Все имели возможность заранее ознакомиться с вопросами, поставленными на голосование и проектами решений Общего собрания акционеров, в том числе: </w:t>
      </w:r>
    </w:p>
    <w:p w:rsidR="00BE3EBB" w:rsidRPr="00C654BF" w:rsidRDefault="00BE3EBB" w:rsidP="00C654BF">
      <w:p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 xml:space="preserve">1. Об утверждении годового отчета Общества; </w:t>
      </w:r>
    </w:p>
    <w:p w:rsidR="00BE3EBB" w:rsidRPr="00C654BF" w:rsidRDefault="00BE3EBB" w:rsidP="00C654BF">
      <w:pPr>
        <w:spacing w:after="0" w:line="240" w:lineRule="auto"/>
        <w:jc w:val="both"/>
        <w:rPr>
          <w:rFonts w:ascii="Times New Roman" w:hAnsi="Times New Roman" w:cs="Times New Roman"/>
        </w:rPr>
      </w:pPr>
      <w:r>
        <w:rPr>
          <w:rFonts w:ascii="Times New Roman" w:hAnsi="Times New Roman" w:cs="Times New Roman"/>
          <w:b/>
          <w:bCs/>
        </w:rPr>
        <w:t xml:space="preserve">    </w:t>
      </w:r>
      <w:r w:rsidRPr="00C654BF">
        <w:rPr>
          <w:rFonts w:ascii="Times New Roman" w:hAnsi="Times New Roman" w:cs="Times New Roman"/>
          <w:b/>
          <w:bCs/>
        </w:rPr>
        <w:t xml:space="preserve">Проект решения: </w:t>
      </w:r>
      <w:r w:rsidRPr="00C654BF">
        <w:rPr>
          <w:rFonts w:ascii="Times New Roman" w:hAnsi="Times New Roman" w:cs="Times New Roman"/>
        </w:rPr>
        <w:t xml:space="preserve">«Утвердить годовой отчет Общества за 2014 год». </w:t>
      </w:r>
    </w:p>
    <w:p w:rsidR="00BE3EBB" w:rsidRDefault="00BE3EBB" w:rsidP="00C654BF">
      <w:p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2. Об утверждении г</w:t>
      </w:r>
      <w:r w:rsidRPr="00C654BF">
        <w:rPr>
          <w:rFonts w:ascii="Times New Roman" w:hAnsi="Times New Roman" w:cs="Times New Roman"/>
          <w:b/>
          <w:bCs/>
          <w:color w:val="000000"/>
        </w:rPr>
        <w:t>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2014 года</w:t>
      </w:r>
      <w:r w:rsidRPr="00C654BF">
        <w:rPr>
          <w:rFonts w:ascii="Times New Roman" w:hAnsi="Times New Roman" w:cs="Times New Roman"/>
          <w:b/>
          <w:bCs/>
        </w:rPr>
        <w:t>;</w:t>
      </w:r>
    </w:p>
    <w:p w:rsidR="00BE3EBB" w:rsidRPr="00C654BF" w:rsidRDefault="00BE3EBB" w:rsidP="00C654BF">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C654BF">
        <w:rPr>
          <w:rFonts w:ascii="Times New Roman" w:hAnsi="Times New Roman" w:cs="Times New Roman"/>
          <w:b/>
          <w:bCs/>
        </w:rPr>
        <w:t xml:space="preserve">Проект решения: </w:t>
      </w:r>
      <w:r w:rsidRPr="00C654BF">
        <w:rPr>
          <w:rFonts w:ascii="Times New Roman" w:hAnsi="Times New Roman" w:cs="Times New Roman"/>
        </w:rPr>
        <w:t xml:space="preserve">«Утвердить </w:t>
      </w:r>
      <w:r w:rsidRPr="00C654BF">
        <w:rPr>
          <w:rFonts w:ascii="Times New Roman" w:hAnsi="Times New Roman" w:cs="Times New Roman"/>
          <w:color w:val="000000"/>
        </w:rPr>
        <w:t>годовую бухгалтерскую отчетность, в том числе отчеты о прибылях и об убытках (счета прибылей и убытков) общества, а также распределение прибыли и убытков общества по результатам 2014 года».</w:t>
      </w:r>
      <w:r w:rsidRPr="00C654BF">
        <w:rPr>
          <w:rFonts w:ascii="Times New Roman" w:hAnsi="Times New Roman" w:cs="Times New Roman"/>
          <w:b/>
          <w:bCs/>
        </w:rPr>
        <w:t xml:space="preserve"> </w:t>
      </w:r>
    </w:p>
    <w:p w:rsidR="00BE3EBB" w:rsidRPr="00C654BF" w:rsidRDefault="00BE3EBB" w:rsidP="00C654BF">
      <w:p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3. Отчет ревизионной комиссии;</w:t>
      </w:r>
    </w:p>
    <w:p w:rsidR="00BE3EBB" w:rsidRPr="00C654BF" w:rsidRDefault="00BE3EBB" w:rsidP="00C654BF">
      <w:pPr>
        <w:numPr>
          <w:ilvl w:val="12"/>
          <w:numId w:val="0"/>
        </w:numPr>
        <w:spacing w:after="0" w:line="240" w:lineRule="auto"/>
        <w:jc w:val="both"/>
        <w:rPr>
          <w:rFonts w:ascii="Times New Roman" w:hAnsi="Times New Roman" w:cs="Times New Roman"/>
          <w:b/>
          <w:bCs/>
        </w:rPr>
      </w:pPr>
      <w:r>
        <w:rPr>
          <w:rFonts w:ascii="Times New Roman" w:hAnsi="Times New Roman" w:cs="Times New Roman"/>
          <w:b/>
          <w:bCs/>
        </w:rPr>
        <w:t xml:space="preserve">    </w:t>
      </w:r>
      <w:r w:rsidRPr="00C654BF">
        <w:rPr>
          <w:rFonts w:ascii="Times New Roman" w:hAnsi="Times New Roman" w:cs="Times New Roman"/>
          <w:b/>
          <w:bCs/>
        </w:rPr>
        <w:t xml:space="preserve">Проект решения: </w:t>
      </w:r>
      <w:r w:rsidRPr="00C654BF">
        <w:rPr>
          <w:rFonts w:ascii="Times New Roman" w:hAnsi="Times New Roman" w:cs="Times New Roman"/>
        </w:rPr>
        <w:t xml:space="preserve">«Принять к сведению отчет ревизионной комиссии за 2014 год».   </w:t>
      </w:r>
    </w:p>
    <w:p w:rsidR="00BE3EBB" w:rsidRPr="00C654BF" w:rsidRDefault="00BE3EBB" w:rsidP="00C654BF">
      <w:pPr>
        <w:numPr>
          <w:ilvl w:val="12"/>
          <w:numId w:val="0"/>
        </w:num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 xml:space="preserve">4. Об избрании ревизионной комиссии;  Проект решения: </w:t>
      </w:r>
      <w:r w:rsidRPr="00C654BF">
        <w:rPr>
          <w:rFonts w:ascii="Times New Roman" w:hAnsi="Times New Roman" w:cs="Times New Roman"/>
        </w:rPr>
        <w:t xml:space="preserve">«Избрать ревизионную комиссию в составе: Драгуновой О.М., Дмитриенко Ю.В., Чернышовой Г.Г.» </w:t>
      </w:r>
    </w:p>
    <w:p w:rsidR="00BE3EBB" w:rsidRPr="00C654BF" w:rsidRDefault="00BE3EBB" w:rsidP="00C654BF">
      <w:p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5. Об утверждении аудитора Общества на 2015 год;</w:t>
      </w:r>
    </w:p>
    <w:p w:rsidR="00BE3EBB" w:rsidRPr="00C654BF" w:rsidRDefault="00BE3EBB" w:rsidP="00C654BF">
      <w:pPr>
        <w:numPr>
          <w:ilvl w:val="12"/>
          <w:numId w:val="0"/>
        </w:numPr>
        <w:spacing w:after="0" w:line="240" w:lineRule="auto"/>
        <w:jc w:val="both"/>
        <w:rPr>
          <w:rFonts w:ascii="Times New Roman" w:hAnsi="Times New Roman" w:cs="Times New Roman"/>
        </w:rPr>
      </w:pPr>
      <w:r>
        <w:rPr>
          <w:rFonts w:ascii="Times New Roman" w:hAnsi="Times New Roman" w:cs="Times New Roman"/>
          <w:b/>
          <w:bCs/>
        </w:rPr>
        <w:t xml:space="preserve">    </w:t>
      </w:r>
      <w:r w:rsidRPr="00C654BF">
        <w:rPr>
          <w:rFonts w:ascii="Times New Roman" w:hAnsi="Times New Roman" w:cs="Times New Roman"/>
          <w:b/>
          <w:bCs/>
        </w:rPr>
        <w:t>Проект решения: «</w:t>
      </w:r>
      <w:r w:rsidRPr="00C654BF">
        <w:rPr>
          <w:rFonts w:ascii="Times New Roman" w:hAnsi="Times New Roman" w:cs="Times New Roman"/>
        </w:rPr>
        <w:t xml:space="preserve">Утвердить на 2015 год аудитором общества фирму ЗАО «2К Аудит – Деловые консультации/Морисон Интернешнл» </w:t>
      </w:r>
    </w:p>
    <w:p w:rsidR="00BE3EBB" w:rsidRPr="00C654BF" w:rsidRDefault="00BE3EBB" w:rsidP="00C654BF">
      <w:pPr>
        <w:spacing w:after="0" w:line="240" w:lineRule="auto"/>
        <w:jc w:val="both"/>
        <w:rPr>
          <w:rFonts w:ascii="Times New Roman" w:hAnsi="Times New Roman" w:cs="Times New Roman"/>
          <w:b/>
          <w:bCs/>
        </w:rPr>
      </w:pPr>
    </w:p>
    <w:p w:rsidR="00BE3EBB" w:rsidRDefault="00BE3EBB" w:rsidP="00C654BF">
      <w:pPr>
        <w:pStyle w:val="BodyText"/>
        <w:rPr>
          <w:rFonts w:ascii="Times New Roman" w:hAnsi="Times New Roman" w:cs="Times New Roman"/>
          <w:b w:val="0"/>
          <w:bCs w:val="0"/>
          <w:sz w:val="22"/>
          <w:szCs w:val="22"/>
        </w:rPr>
      </w:pPr>
      <w:r w:rsidRPr="00C654BF">
        <w:rPr>
          <w:rFonts w:ascii="Times New Roman" w:hAnsi="Times New Roman" w:cs="Times New Roman"/>
          <w:sz w:val="22"/>
          <w:szCs w:val="22"/>
        </w:rPr>
        <w:t xml:space="preserve">6. О дивидендах за 2014 год; </w:t>
      </w:r>
      <w:r w:rsidRPr="00C654BF">
        <w:rPr>
          <w:rFonts w:ascii="Times New Roman" w:hAnsi="Times New Roman" w:cs="Times New Roman"/>
          <w:b w:val="0"/>
          <w:bCs w:val="0"/>
          <w:sz w:val="22"/>
          <w:szCs w:val="22"/>
        </w:rPr>
        <w:t xml:space="preserve">     </w:t>
      </w:r>
    </w:p>
    <w:p w:rsidR="00BE3EBB" w:rsidRPr="00C654BF" w:rsidRDefault="00BE3EBB" w:rsidP="00C654BF">
      <w:pPr>
        <w:pStyle w:val="BodyText"/>
        <w:rPr>
          <w:rFonts w:ascii="Times New Roman" w:hAnsi="Times New Roman" w:cs="Times New Roman"/>
          <w:sz w:val="22"/>
          <w:szCs w:val="22"/>
        </w:rPr>
      </w:pPr>
      <w:r>
        <w:rPr>
          <w:rFonts w:ascii="Times New Roman" w:hAnsi="Times New Roman" w:cs="Times New Roman"/>
          <w:b w:val="0"/>
          <w:bCs w:val="0"/>
          <w:sz w:val="22"/>
          <w:szCs w:val="22"/>
        </w:rPr>
        <w:t xml:space="preserve">     </w:t>
      </w:r>
      <w:r w:rsidRPr="00C654BF">
        <w:rPr>
          <w:rFonts w:ascii="Times New Roman" w:hAnsi="Times New Roman" w:cs="Times New Roman"/>
          <w:sz w:val="22"/>
          <w:szCs w:val="22"/>
        </w:rPr>
        <w:t>Проект решения:</w:t>
      </w:r>
      <w:r w:rsidRPr="00C654BF">
        <w:rPr>
          <w:rFonts w:ascii="Times New Roman" w:hAnsi="Times New Roman" w:cs="Times New Roman"/>
          <w:b w:val="0"/>
          <w:bCs w:val="0"/>
          <w:sz w:val="22"/>
          <w:szCs w:val="22"/>
        </w:rPr>
        <w:t xml:space="preserve"> «Дивиденды за 2014 год не выплачивать».</w:t>
      </w:r>
      <w:r w:rsidRPr="00C654BF">
        <w:rPr>
          <w:rFonts w:ascii="Times New Roman" w:hAnsi="Times New Roman" w:cs="Times New Roman"/>
          <w:sz w:val="22"/>
          <w:szCs w:val="22"/>
        </w:rPr>
        <w:t xml:space="preserve"> </w:t>
      </w:r>
    </w:p>
    <w:p w:rsidR="00BE3EBB" w:rsidRPr="00C654BF" w:rsidRDefault="00BE3EBB" w:rsidP="00C654BF">
      <w:pPr>
        <w:pStyle w:val="BodyText"/>
        <w:rPr>
          <w:rFonts w:ascii="Times New Roman" w:hAnsi="Times New Roman" w:cs="Times New Roman"/>
          <w:b w:val="0"/>
          <w:bCs w:val="0"/>
          <w:sz w:val="22"/>
          <w:szCs w:val="22"/>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7. Об утверждении Устава Общества в новой редакции.</w:t>
      </w:r>
    </w:p>
    <w:p w:rsidR="00BE3EBB" w:rsidRPr="00C654BF" w:rsidRDefault="00BE3EBB" w:rsidP="00592594">
      <w:pPr>
        <w:numPr>
          <w:ilvl w:val="12"/>
          <w:numId w:val="0"/>
        </w:numPr>
        <w:spacing w:after="0" w:line="240" w:lineRule="auto"/>
        <w:jc w:val="both"/>
        <w:rPr>
          <w:rFonts w:ascii="Times New Roman" w:hAnsi="Times New Roman" w:cs="Times New Roman"/>
        </w:rPr>
      </w:pPr>
      <w:r>
        <w:rPr>
          <w:rFonts w:ascii="Times New Roman" w:hAnsi="Times New Roman" w:cs="Times New Roman"/>
          <w:b/>
          <w:bCs/>
        </w:rPr>
        <w:t xml:space="preserve">    </w:t>
      </w:r>
      <w:r w:rsidRPr="00C654BF">
        <w:rPr>
          <w:rFonts w:ascii="Times New Roman" w:hAnsi="Times New Roman" w:cs="Times New Roman"/>
          <w:b/>
          <w:bCs/>
        </w:rPr>
        <w:t>Проект решения:</w:t>
      </w:r>
      <w:r>
        <w:rPr>
          <w:rFonts w:ascii="Times New Roman" w:hAnsi="Times New Roman" w:cs="Times New Roman"/>
          <w:b/>
          <w:bCs/>
        </w:rPr>
        <w:t xml:space="preserve"> </w:t>
      </w:r>
      <w:r w:rsidRPr="00C654BF">
        <w:rPr>
          <w:rFonts w:ascii="Times New Roman" w:hAnsi="Times New Roman" w:cs="Times New Roman"/>
        </w:rPr>
        <w:t>«Утвердить Устав Акционерного общества «Автопарк №1 «Спецтранс» в новой редакции»</w:t>
      </w:r>
    </w:p>
    <w:p w:rsidR="00BE3EBB" w:rsidRPr="00C654BF" w:rsidRDefault="00BE3EBB" w:rsidP="00C654BF">
      <w:pPr>
        <w:spacing w:after="0" w:line="240" w:lineRule="auto"/>
        <w:jc w:val="both"/>
        <w:rPr>
          <w:rFonts w:ascii="Times New Roman" w:hAnsi="Times New Roman" w:cs="Times New Roman"/>
          <w:b/>
          <w:bCs/>
        </w:rPr>
      </w:pP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8. Об избрании Совета директоров.</w:t>
      </w:r>
    </w:p>
    <w:p w:rsidR="00BE3EBB" w:rsidRPr="00C654BF" w:rsidRDefault="00BE3EBB" w:rsidP="00C654BF">
      <w:pPr>
        <w:numPr>
          <w:ilvl w:val="12"/>
          <w:numId w:val="0"/>
        </w:numPr>
        <w:spacing w:after="0" w:line="240" w:lineRule="auto"/>
        <w:jc w:val="both"/>
        <w:rPr>
          <w:rFonts w:ascii="Times New Roman" w:hAnsi="Times New Roman" w:cs="Times New Roman"/>
        </w:rPr>
      </w:pPr>
      <w:r>
        <w:rPr>
          <w:rFonts w:ascii="Times New Roman" w:hAnsi="Times New Roman" w:cs="Times New Roman"/>
          <w:b/>
          <w:bCs/>
        </w:rPr>
        <w:t xml:space="preserve">  </w:t>
      </w:r>
      <w:r w:rsidRPr="00C654BF">
        <w:rPr>
          <w:rFonts w:ascii="Times New Roman" w:hAnsi="Times New Roman" w:cs="Times New Roman"/>
          <w:b/>
          <w:bCs/>
        </w:rPr>
        <w:t xml:space="preserve"> Проект решения:</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“Избрать Совет директоров в следующем составе:</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Белицкий Владимир Мефодьевич - главный инженер;</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Вязалов Родион Сергеевич           - генеральный директор ООО «Газгольдер» </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Дегтярев Евгений Львович            - директор ООО «Новый Свет – Эко»</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Колычев Илья Николаевич           - директор по стратегическому планированию</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Колычев Николай Анатольевич     - заместитель генерального директора по общим вопросам;</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Язев Анатолий Владимирович      - генеральный директор;</w:t>
      </w:r>
    </w:p>
    <w:p w:rsidR="00BE3EBB" w:rsidRPr="00C654BF" w:rsidRDefault="00BE3EBB" w:rsidP="00C654BF">
      <w:pPr>
        <w:spacing w:after="0" w:line="240" w:lineRule="auto"/>
        <w:jc w:val="both"/>
        <w:rPr>
          <w:rFonts w:ascii="Times New Roman" w:hAnsi="Times New Roman" w:cs="Times New Roman"/>
        </w:rPr>
      </w:pPr>
      <w:r w:rsidRPr="00C654BF">
        <w:rPr>
          <w:rFonts w:ascii="Times New Roman" w:hAnsi="Times New Roman" w:cs="Times New Roman"/>
        </w:rPr>
        <w:t xml:space="preserve">  - Язев Константин Анатольевич      - заместитель генерального директора по развитию“.</w:t>
      </w:r>
    </w:p>
    <w:p w:rsidR="00BE3EBB" w:rsidRPr="00C654BF" w:rsidRDefault="00BE3EBB" w:rsidP="00C654BF">
      <w:pPr>
        <w:spacing w:after="0" w:line="240" w:lineRule="auto"/>
        <w:jc w:val="both"/>
        <w:rPr>
          <w:rFonts w:ascii="Times New Roman" w:hAnsi="Times New Roman" w:cs="Times New Roman"/>
          <w:b/>
          <w:bCs/>
        </w:rPr>
      </w:pPr>
      <w:r w:rsidRPr="00C654BF">
        <w:rPr>
          <w:rFonts w:ascii="Times New Roman" w:hAnsi="Times New Roman" w:cs="Times New Roman"/>
          <w:b/>
          <w:bCs/>
        </w:rPr>
        <w:t xml:space="preserve">  </w:t>
      </w:r>
    </w:p>
    <w:p w:rsidR="00BE3EBB" w:rsidRPr="00BA53A4" w:rsidRDefault="00BE3EBB" w:rsidP="00592594">
      <w:pPr>
        <w:pStyle w:val="BodyText"/>
        <w:rPr>
          <w:rFonts w:ascii="Times New Roman" w:hAnsi="Times New Roman" w:cs="Times New Roman"/>
          <w:b w:val="0"/>
          <w:bCs w:val="0"/>
          <w:sz w:val="22"/>
          <w:szCs w:val="22"/>
          <w:u w:val="single"/>
        </w:rPr>
      </w:pPr>
      <w:r w:rsidRPr="00BA53A4">
        <w:rPr>
          <w:rFonts w:ascii="Times New Roman" w:hAnsi="Times New Roman" w:cs="Times New Roman"/>
          <w:b w:val="0"/>
          <w:bCs w:val="0"/>
          <w:sz w:val="22"/>
          <w:szCs w:val="22"/>
        </w:rPr>
        <w:t>“... Имеются ли среди присутствующих акционеры не ознакомленные с проектом постановления? Нет! Какие будут замечания, пожелания? Нет!</w:t>
      </w:r>
    </w:p>
    <w:p w:rsidR="00BE3EBB" w:rsidRDefault="00BE3EBB" w:rsidP="00A540C1">
      <w:pPr>
        <w:adjustRightInd w:val="0"/>
        <w:spacing w:after="0" w:line="240" w:lineRule="auto"/>
        <w:rPr>
          <w:rFonts w:ascii="Times New Roman" w:hAnsi="Times New Roman" w:cs="Times New Roman"/>
          <w:b/>
          <w:bCs/>
        </w:rPr>
      </w:pPr>
    </w:p>
    <w:p w:rsidR="00BE3EBB" w:rsidRPr="00824BA2" w:rsidRDefault="00BE3EBB" w:rsidP="00A540C1">
      <w:pPr>
        <w:adjustRightInd w:val="0"/>
        <w:spacing w:after="0" w:line="240" w:lineRule="auto"/>
        <w:rPr>
          <w:rFonts w:ascii="Times New Roman" w:hAnsi="Times New Roman" w:cs="Times New Roman"/>
          <w:u w:val="single"/>
        </w:rPr>
      </w:pPr>
      <w:r w:rsidRPr="00D367FF">
        <w:rPr>
          <w:rFonts w:ascii="Times New Roman" w:hAnsi="Times New Roman" w:cs="Times New Roman"/>
        </w:rPr>
        <w:t xml:space="preserve"> «Вопросы повестки дня исчерпаны,  и рассмотрение последнего вопроса повестки дня завершено. Есть ли какие-либо замечания или предложения? Нет. (Время окончания рассмотрения последнего вопроса повестки дня собрания акционеров: </w:t>
      </w:r>
      <w:r>
        <w:rPr>
          <w:rFonts w:ascii="Times New Roman" w:hAnsi="Times New Roman" w:cs="Times New Roman"/>
        </w:rPr>
        <w:t xml:space="preserve">24 июня </w:t>
      </w:r>
      <w:r w:rsidRPr="00824BA2">
        <w:rPr>
          <w:rFonts w:ascii="Times New Roman" w:hAnsi="Times New Roman" w:cs="Times New Roman"/>
        </w:rPr>
        <w:t>2015года, 15 часов 00 минут;)</w:t>
      </w:r>
    </w:p>
    <w:p w:rsidR="00BE3EBB" w:rsidRPr="00824BA2" w:rsidRDefault="00BE3EBB" w:rsidP="00490F70">
      <w:pPr>
        <w:adjustRightInd w:val="0"/>
        <w:spacing w:after="0" w:line="240" w:lineRule="auto"/>
        <w:rPr>
          <w:rFonts w:ascii="Times New Roman" w:hAnsi="Times New Roman" w:cs="Times New Roman"/>
        </w:rPr>
      </w:pPr>
    </w:p>
    <w:p w:rsidR="00BE3EBB" w:rsidRPr="00824BA2" w:rsidRDefault="00BE3EBB" w:rsidP="00205929">
      <w:pPr>
        <w:spacing w:after="0" w:line="240" w:lineRule="auto"/>
        <w:jc w:val="both"/>
        <w:rPr>
          <w:rFonts w:ascii="Times New Roman" w:hAnsi="Times New Roman" w:cs="Times New Roman"/>
        </w:rPr>
      </w:pPr>
      <w:r w:rsidRPr="00824BA2">
        <w:rPr>
          <w:rFonts w:ascii="Times New Roman" w:hAnsi="Times New Roman" w:cs="Times New Roman"/>
        </w:rPr>
        <w:t xml:space="preserve">Председатель Совета директоров - </w:t>
      </w:r>
      <w:r w:rsidRPr="00824BA2">
        <w:rPr>
          <w:rFonts w:ascii="Times New Roman" w:hAnsi="Times New Roman" w:cs="Times New Roman"/>
          <w:b/>
          <w:bCs/>
        </w:rPr>
        <w:t>Белицкий Владимир Мефодьевич:</w:t>
      </w:r>
      <w:r w:rsidRPr="00824BA2">
        <w:rPr>
          <w:rFonts w:ascii="Times New Roman" w:hAnsi="Times New Roman" w:cs="Times New Roman"/>
        </w:rPr>
        <w:t xml:space="preserve"> </w:t>
      </w:r>
    </w:p>
    <w:p w:rsidR="00BE3EBB" w:rsidRPr="00824BA2" w:rsidRDefault="00BE3EBB" w:rsidP="00490F70">
      <w:pPr>
        <w:adjustRightInd w:val="0"/>
        <w:spacing w:after="0" w:line="240" w:lineRule="auto"/>
        <w:rPr>
          <w:rFonts w:ascii="Times New Roman" w:hAnsi="Times New Roman" w:cs="Times New Roman"/>
        </w:rPr>
      </w:pPr>
      <w:r w:rsidRPr="00824BA2">
        <w:rPr>
          <w:rFonts w:ascii="Times New Roman" w:hAnsi="Times New Roman" w:cs="Times New Roman"/>
        </w:rPr>
        <w:t>…«Предлагаю завершить регистрацию лиц, имевших право на участие в общем собрании акционеров»</w:t>
      </w:r>
    </w:p>
    <w:p w:rsidR="00BE3EBB" w:rsidRPr="00824BA2" w:rsidRDefault="00BE3EBB" w:rsidP="00A540C1">
      <w:pPr>
        <w:adjustRightInd w:val="0"/>
        <w:spacing w:after="0" w:line="240" w:lineRule="auto"/>
        <w:rPr>
          <w:rFonts w:ascii="Times New Roman" w:hAnsi="Times New Roman" w:cs="Times New Roman"/>
        </w:rPr>
      </w:pPr>
      <w:r w:rsidRPr="00824BA2">
        <w:rPr>
          <w:rFonts w:ascii="Times New Roman" w:hAnsi="Times New Roman" w:cs="Times New Roman"/>
        </w:rPr>
        <w:t>(Время окончания регистрации лиц, имевших право на участие в общем собрании акционеров 24 июня 2015года, 15 часов 05 минут;)</w:t>
      </w:r>
    </w:p>
    <w:p w:rsidR="00BE3EBB" w:rsidRPr="00824BA2" w:rsidRDefault="00BE3EBB" w:rsidP="00A540C1">
      <w:pPr>
        <w:adjustRightInd w:val="0"/>
        <w:spacing w:after="0" w:line="240" w:lineRule="auto"/>
        <w:rPr>
          <w:rFonts w:ascii="Times New Roman" w:hAnsi="Times New Roman" w:cs="Times New Roman"/>
        </w:rPr>
      </w:pPr>
      <w:r w:rsidRPr="00824BA2">
        <w:rPr>
          <w:rFonts w:ascii="Times New Roman" w:hAnsi="Times New Roman" w:cs="Times New Roman"/>
        </w:rPr>
        <w:t>… «Предлагаю приступить к подсчету голосов акционеров, проголосовавших на общем собрании акционеров» (Время начала подсчета голосов акционеров проголосовавших на общем собрании акционеров 24 июня 2015года, 15 часов 10 минут;) «и после этого огласить результаты голосования».</w:t>
      </w:r>
    </w:p>
    <w:p w:rsidR="00BE3EBB" w:rsidRPr="00824BA2" w:rsidRDefault="00BE3EBB" w:rsidP="00205929">
      <w:pPr>
        <w:adjustRightInd w:val="0"/>
        <w:spacing w:after="0" w:line="240" w:lineRule="auto"/>
        <w:rPr>
          <w:rFonts w:ascii="Times New Roman" w:hAnsi="Times New Roman" w:cs="Times New Roman"/>
        </w:rPr>
      </w:pPr>
      <w:r w:rsidRPr="00824BA2">
        <w:rPr>
          <w:rFonts w:ascii="Times New Roman" w:hAnsi="Times New Roman" w:cs="Times New Roman"/>
        </w:rPr>
        <w:t>… «Подсчет голосов завершен (Время окончания подсчета голосов акционеров проголосовавших на общем собрании акционеров 24 июня 2015 года 15 часов 15 минут;).    Для ознакомления акционеров с результатами голосования слово предоставляется уполномоченному представителю регистратора Общества ЗАО «Петербургская центральная регистрационная компания»…</w:t>
      </w:r>
    </w:p>
    <w:p w:rsidR="00BE3EBB" w:rsidRPr="00824BA2" w:rsidRDefault="00BE3EBB" w:rsidP="00592594">
      <w:pPr>
        <w:pStyle w:val="BodyText2"/>
        <w:rPr>
          <w:rFonts w:ascii="Times New Roman" w:hAnsi="Times New Roman" w:cs="Times New Roman"/>
          <w:sz w:val="22"/>
          <w:szCs w:val="22"/>
        </w:rPr>
      </w:pPr>
    </w:p>
    <w:p w:rsidR="00BE3EBB" w:rsidRPr="00D367FF" w:rsidRDefault="00BE3EBB" w:rsidP="00592594">
      <w:pPr>
        <w:pStyle w:val="BodyText2"/>
        <w:rPr>
          <w:rFonts w:ascii="Times New Roman" w:hAnsi="Times New Roman" w:cs="Times New Roman"/>
          <w:sz w:val="22"/>
          <w:szCs w:val="22"/>
        </w:rPr>
      </w:pPr>
      <w:r w:rsidRPr="00824BA2">
        <w:rPr>
          <w:rFonts w:ascii="Times New Roman" w:hAnsi="Times New Roman" w:cs="Times New Roman"/>
          <w:sz w:val="22"/>
          <w:szCs w:val="22"/>
        </w:rPr>
        <w:t>Представитель регистратора, Общества ЗАО «Петербургская центральная регистрационная компания», зачитывает Отчет об итогах голосования на внеочередном общем собрании ОАО «Автопарк №1 «Спецтранс» (Время оглашения итогов голосования на общем собрании акционеров, проводимом 24 июня 2015 года 15 -20 минут):</w:t>
      </w:r>
    </w:p>
    <w:p w:rsidR="00BE3EBB" w:rsidRPr="00B80601" w:rsidRDefault="00BE3EBB" w:rsidP="000B0457">
      <w:pPr>
        <w:pStyle w:val="Title"/>
        <w:rPr>
          <w:rFonts w:ascii="Arial" w:hAnsi="Arial" w:cs="Arial"/>
          <w:sz w:val="22"/>
          <w:szCs w:val="22"/>
        </w:rPr>
      </w:pPr>
      <w:bookmarkStart w:id="0" w:name="Таблица_СчетКом"/>
      <w:r w:rsidRPr="00B80601">
        <w:rPr>
          <w:rFonts w:ascii="Arial" w:hAnsi="Arial" w:cs="Arial"/>
          <w:sz w:val="22"/>
          <w:szCs w:val="22"/>
        </w:rPr>
        <w:t xml:space="preserve">ПРОТОКОЛ </w:t>
      </w:r>
    </w:p>
    <w:p w:rsidR="00BE3EBB" w:rsidRPr="0066020F" w:rsidRDefault="00BE3EBB" w:rsidP="000B0457">
      <w:pPr>
        <w:jc w:val="center"/>
        <w:rPr>
          <w:rFonts w:ascii="Arial" w:hAnsi="Arial" w:cs="Arial"/>
        </w:rPr>
      </w:pPr>
      <w:r w:rsidRPr="00B80601">
        <w:rPr>
          <w:rFonts w:ascii="Arial" w:hAnsi="Arial" w:cs="Arial"/>
        </w:rPr>
        <w:t>счётной комиссии об итогах голосования на общем собрании</w:t>
      </w:r>
    </w:p>
    <w:p w:rsidR="00BE3EBB" w:rsidRPr="00263685" w:rsidRDefault="00BE3EBB" w:rsidP="000B0457">
      <w:pPr>
        <w:rPr>
          <w:rFonts w:ascii="Arial" w:hAnsi="Arial" w:cs="Arial"/>
        </w:rPr>
      </w:pPr>
      <w:r w:rsidRPr="00B80601">
        <w:rPr>
          <w:rFonts w:ascii="Arial" w:hAnsi="Arial" w:cs="Arial"/>
        </w:rPr>
        <w:t xml:space="preserve">Санкт-Петербург     </w:t>
      </w:r>
      <w:r w:rsidRPr="00263685">
        <w:rPr>
          <w:rFonts w:ascii="Arial" w:hAnsi="Arial" w:cs="Arial"/>
        </w:rPr>
        <w:t xml:space="preserve">          </w:t>
      </w:r>
      <w:r w:rsidRPr="00B80601">
        <w:rPr>
          <w:rFonts w:ascii="Arial" w:hAnsi="Arial" w:cs="Arial"/>
        </w:rPr>
        <w:t xml:space="preserve"> </w:t>
      </w:r>
      <w:r w:rsidRPr="00263685">
        <w:rPr>
          <w:rFonts w:ascii="Arial" w:hAnsi="Arial" w:cs="Arial"/>
        </w:rPr>
        <w:t xml:space="preserve">                                                                                  </w:t>
      </w:r>
      <w:r w:rsidRPr="00B80601">
        <w:rPr>
          <w:rFonts w:ascii="Arial" w:hAnsi="Arial" w:cs="Arial"/>
        </w:rPr>
        <w:t xml:space="preserve">             </w:t>
      </w:r>
      <w:bookmarkStart w:id="1" w:name="ФормирДата"/>
      <w:r w:rsidRPr="00263685">
        <w:rPr>
          <w:rFonts w:ascii="Arial" w:hAnsi="Arial" w:cs="Arial"/>
        </w:rPr>
        <w:t>24.06.2015</w:t>
      </w:r>
      <w:bookmarkEnd w:id="1"/>
    </w:p>
    <w:p w:rsidR="00BE3EBB" w:rsidRPr="008E2C13" w:rsidRDefault="00BE3EBB" w:rsidP="000B0457">
      <w:pPr>
        <w:jc w:val="both"/>
        <w:rPr>
          <w:rFonts w:ascii="Arial" w:hAnsi="Arial" w:cs="Arial"/>
          <w:b/>
          <w:bCs/>
        </w:rPr>
      </w:pPr>
      <w:r w:rsidRPr="00263685">
        <w:rPr>
          <w:rFonts w:ascii="Arial" w:hAnsi="Arial" w:cs="Arial"/>
        </w:rPr>
        <w:t>Полное фирменное наименование обществ</w:t>
      </w:r>
      <w:r w:rsidRPr="008E2C13">
        <w:rPr>
          <w:rFonts w:ascii="Arial" w:hAnsi="Arial" w:cs="Arial"/>
        </w:rPr>
        <w:t>а:</w:t>
      </w:r>
      <w:r w:rsidRPr="008E2C13">
        <w:rPr>
          <w:rFonts w:ascii="Arial" w:hAnsi="Arial" w:cs="Arial"/>
          <w:b/>
          <w:bCs/>
        </w:rPr>
        <w:t xml:space="preserve"> </w:t>
      </w:r>
    </w:p>
    <w:p w:rsidR="00BE3EBB" w:rsidRPr="00263685" w:rsidRDefault="00BE3EBB" w:rsidP="000B0457">
      <w:pPr>
        <w:jc w:val="both"/>
        <w:rPr>
          <w:rFonts w:ascii="Arial" w:hAnsi="Arial" w:cs="Arial"/>
        </w:rPr>
      </w:pPr>
      <w:bookmarkStart w:id="2" w:name="Эм_Наименование"/>
      <w:r w:rsidRPr="008E2C13">
        <w:rPr>
          <w:rFonts w:ascii="Arial" w:hAnsi="Arial" w:cs="Arial"/>
          <w:b/>
          <w:bCs/>
        </w:rPr>
        <w:t>Открытое акционерное общество "Автопарк №1 "Спецтранс"</w:t>
      </w:r>
      <w:bookmarkEnd w:id="2"/>
      <w:r w:rsidRPr="008E2C13">
        <w:rPr>
          <w:rFonts w:ascii="Arial" w:hAnsi="Arial" w:cs="Arial"/>
          <w:b/>
          <w:bCs/>
        </w:rPr>
        <w:t xml:space="preserve"> </w:t>
      </w:r>
      <w:r w:rsidRPr="00263685">
        <w:rPr>
          <w:rFonts w:ascii="Arial" w:hAnsi="Arial" w:cs="Arial"/>
        </w:rPr>
        <w:t xml:space="preserve">(далее - </w:t>
      </w:r>
      <w:r w:rsidRPr="00263685">
        <w:rPr>
          <w:rFonts w:ascii="Arial" w:hAnsi="Arial" w:cs="Arial"/>
          <w:b/>
          <w:bCs/>
        </w:rPr>
        <w:t>Общество</w:t>
      </w:r>
      <w:r w:rsidRPr="00263685">
        <w:rPr>
          <w:rFonts w:ascii="Arial" w:hAnsi="Arial" w:cs="Arial"/>
        </w:rPr>
        <w:t>).</w:t>
      </w:r>
    </w:p>
    <w:p w:rsidR="00BE3EBB" w:rsidRPr="00AE7AD2" w:rsidRDefault="00BE3EBB" w:rsidP="000B0457">
      <w:pPr>
        <w:jc w:val="both"/>
        <w:rPr>
          <w:rFonts w:ascii="Arial" w:hAnsi="Arial" w:cs="Arial"/>
          <w:b/>
          <w:bCs/>
        </w:rPr>
      </w:pPr>
      <w:r w:rsidRPr="00263685">
        <w:rPr>
          <w:rFonts w:ascii="Arial" w:hAnsi="Arial" w:cs="Arial"/>
        </w:rPr>
        <w:t>Место нахождения общества</w:t>
      </w:r>
      <w:r w:rsidRPr="00AE7AD2">
        <w:rPr>
          <w:rFonts w:ascii="Arial" w:hAnsi="Arial" w:cs="Arial"/>
          <w:b/>
          <w:bCs/>
        </w:rPr>
        <w:t xml:space="preserve">: </w:t>
      </w:r>
    </w:p>
    <w:p w:rsidR="00BE3EBB" w:rsidRPr="00AE7AD2" w:rsidRDefault="00BE3EBB" w:rsidP="000B0457">
      <w:pPr>
        <w:jc w:val="both"/>
        <w:rPr>
          <w:rFonts w:ascii="Arial" w:hAnsi="Arial" w:cs="Arial"/>
          <w:b/>
          <w:bCs/>
        </w:rPr>
      </w:pPr>
      <w:bookmarkStart w:id="3" w:name="Эм_АдресЮр"/>
      <w:r w:rsidRPr="00AE7AD2">
        <w:rPr>
          <w:rFonts w:ascii="Arial" w:hAnsi="Arial" w:cs="Arial"/>
          <w:b/>
          <w:bCs/>
        </w:rPr>
        <w:t>Россия, город Санкт-Петербург</w:t>
      </w:r>
      <w:bookmarkEnd w:id="3"/>
      <w:r w:rsidRPr="00AE7AD2">
        <w:rPr>
          <w:rFonts w:ascii="Arial" w:hAnsi="Arial" w:cs="Arial"/>
          <w:b/>
          <w:bCs/>
        </w:rPr>
        <w:t>.</w:t>
      </w:r>
    </w:p>
    <w:p w:rsidR="00BE3EBB" w:rsidRPr="008E2C13" w:rsidRDefault="00BE3EBB" w:rsidP="000B0457">
      <w:pPr>
        <w:jc w:val="both"/>
        <w:rPr>
          <w:rFonts w:ascii="Arial" w:hAnsi="Arial" w:cs="Arial"/>
          <w:b/>
          <w:bCs/>
        </w:rPr>
      </w:pPr>
      <w:r w:rsidRPr="00263685">
        <w:rPr>
          <w:rFonts w:ascii="Arial" w:hAnsi="Arial" w:cs="Arial"/>
        </w:rPr>
        <w:t>Место проведения собрания</w:t>
      </w:r>
      <w:r w:rsidRPr="008E2C13">
        <w:rPr>
          <w:rFonts w:ascii="Arial" w:hAnsi="Arial" w:cs="Arial"/>
        </w:rPr>
        <w:t>:</w:t>
      </w:r>
      <w:r w:rsidRPr="008E2C13">
        <w:rPr>
          <w:rFonts w:ascii="Arial" w:hAnsi="Arial" w:cs="Arial"/>
          <w:b/>
          <w:bCs/>
        </w:rPr>
        <w:t xml:space="preserve"> </w:t>
      </w:r>
    </w:p>
    <w:p w:rsidR="00BE3EBB" w:rsidRPr="008E2C13" w:rsidRDefault="00BE3EBB" w:rsidP="000B0457">
      <w:pPr>
        <w:jc w:val="both"/>
        <w:rPr>
          <w:rFonts w:ascii="Arial" w:hAnsi="Arial" w:cs="Arial"/>
          <w:b/>
          <w:bCs/>
        </w:rPr>
      </w:pPr>
      <w:bookmarkStart w:id="4" w:name="Соб_ПроведАдрес"/>
      <w:r w:rsidRPr="008E2C13">
        <w:rPr>
          <w:rFonts w:ascii="Arial" w:hAnsi="Arial" w:cs="Arial"/>
          <w:b/>
          <w:bCs/>
        </w:rPr>
        <w:t>Санкт-Петербург, Люботинский проспект, дом 7.</w:t>
      </w:r>
      <w:bookmarkEnd w:id="4"/>
    </w:p>
    <w:p w:rsidR="00BE3EBB" w:rsidRPr="00263685" w:rsidRDefault="00BE3EBB" w:rsidP="000B0457">
      <w:pPr>
        <w:jc w:val="both"/>
        <w:rPr>
          <w:rFonts w:ascii="Arial" w:hAnsi="Arial" w:cs="Arial"/>
        </w:rPr>
      </w:pPr>
      <w:r w:rsidRPr="00263685">
        <w:rPr>
          <w:rFonts w:ascii="Arial" w:hAnsi="Arial" w:cs="Arial"/>
        </w:rPr>
        <w:t>Вид общего собрания</w:t>
      </w:r>
      <w:r w:rsidRPr="008E2C13">
        <w:rPr>
          <w:rFonts w:ascii="Arial" w:hAnsi="Arial" w:cs="Arial"/>
        </w:rPr>
        <w:t>:</w:t>
      </w:r>
      <w:r w:rsidRPr="008E2C13">
        <w:rPr>
          <w:rFonts w:ascii="Arial" w:hAnsi="Arial" w:cs="Arial"/>
          <w:b/>
          <w:bCs/>
        </w:rPr>
        <w:t xml:space="preserve"> </w:t>
      </w:r>
      <w:bookmarkStart w:id="5" w:name="Соб_Вид"/>
      <w:r w:rsidRPr="008E2C13">
        <w:rPr>
          <w:rFonts w:ascii="Arial" w:hAnsi="Arial" w:cs="Arial"/>
          <w:b/>
          <w:bCs/>
        </w:rPr>
        <w:t>Годовое</w:t>
      </w:r>
      <w:bookmarkEnd w:id="5"/>
      <w:r w:rsidRPr="008E2C13">
        <w:rPr>
          <w:rFonts w:ascii="Arial" w:hAnsi="Arial" w:cs="Arial"/>
          <w:b/>
          <w:bCs/>
        </w:rPr>
        <w:t>.</w:t>
      </w:r>
    </w:p>
    <w:p w:rsidR="00BE3EBB" w:rsidRPr="00263685" w:rsidRDefault="00BE3EBB" w:rsidP="000B0457">
      <w:pPr>
        <w:jc w:val="both"/>
        <w:rPr>
          <w:rFonts w:ascii="Arial" w:hAnsi="Arial" w:cs="Arial"/>
        </w:rPr>
      </w:pPr>
      <w:r w:rsidRPr="00263685">
        <w:rPr>
          <w:rFonts w:ascii="Arial" w:hAnsi="Arial" w:cs="Arial"/>
        </w:rPr>
        <w:t>Форма проведения собрания</w:t>
      </w:r>
      <w:r w:rsidRPr="008E2C13">
        <w:rPr>
          <w:rFonts w:ascii="Arial" w:hAnsi="Arial" w:cs="Arial"/>
        </w:rPr>
        <w:t>:</w:t>
      </w:r>
      <w:r w:rsidRPr="008E2C13">
        <w:rPr>
          <w:rFonts w:ascii="Arial" w:hAnsi="Arial" w:cs="Arial"/>
          <w:b/>
          <w:bCs/>
        </w:rPr>
        <w:t xml:space="preserve"> </w:t>
      </w:r>
      <w:bookmarkStart w:id="6" w:name="Соб_Форма"/>
      <w:r w:rsidRPr="008E2C13">
        <w:rPr>
          <w:rFonts w:ascii="Arial" w:hAnsi="Arial" w:cs="Arial"/>
          <w:b/>
          <w:bCs/>
        </w:rPr>
        <w:t>Собрание</w:t>
      </w:r>
      <w:bookmarkEnd w:id="6"/>
      <w:r w:rsidRPr="008E2C13">
        <w:rPr>
          <w:rFonts w:ascii="Arial" w:hAnsi="Arial" w:cs="Arial"/>
          <w:b/>
          <w:bCs/>
        </w:rPr>
        <w:t>.</w:t>
      </w:r>
    </w:p>
    <w:p w:rsidR="00BE3EBB" w:rsidRPr="008E2C13" w:rsidRDefault="00BE3EBB" w:rsidP="000B0457">
      <w:pPr>
        <w:jc w:val="both"/>
        <w:rPr>
          <w:rFonts w:ascii="Arial" w:hAnsi="Arial" w:cs="Arial"/>
        </w:rPr>
      </w:pPr>
      <w:r w:rsidRPr="00263685">
        <w:rPr>
          <w:rFonts w:ascii="Arial" w:hAnsi="Arial" w:cs="Arial"/>
        </w:rPr>
        <w:t>Дата проведения общего собрания акционеров</w:t>
      </w:r>
      <w:r w:rsidRPr="008E2C13">
        <w:rPr>
          <w:rFonts w:ascii="Arial" w:hAnsi="Arial" w:cs="Arial"/>
        </w:rPr>
        <w:t>:</w:t>
      </w:r>
      <w:r w:rsidRPr="008E2C13">
        <w:rPr>
          <w:rFonts w:ascii="Arial" w:hAnsi="Arial" w:cs="Arial"/>
          <w:b/>
          <w:bCs/>
        </w:rPr>
        <w:t xml:space="preserve"> </w:t>
      </w:r>
      <w:bookmarkStart w:id="7" w:name="Соб_ПроведДата"/>
      <w:r w:rsidRPr="008E2C13">
        <w:rPr>
          <w:rFonts w:ascii="Arial" w:hAnsi="Arial" w:cs="Arial"/>
          <w:b/>
          <w:bCs/>
        </w:rPr>
        <w:t>24.06.2015</w:t>
      </w:r>
      <w:bookmarkEnd w:id="7"/>
      <w:r w:rsidRPr="008E2C13">
        <w:rPr>
          <w:rFonts w:ascii="Arial" w:hAnsi="Arial" w:cs="Arial"/>
          <w:b/>
          <w:bCs/>
        </w:rPr>
        <w:t>.</w:t>
      </w:r>
    </w:p>
    <w:p w:rsidR="00BE3EBB" w:rsidRPr="008E2C13" w:rsidRDefault="00BE3EBB" w:rsidP="000B0457">
      <w:pPr>
        <w:jc w:val="both"/>
        <w:rPr>
          <w:rFonts w:ascii="Arial" w:hAnsi="Arial" w:cs="Arial"/>
        </w:rPr>
      </w:pPr>
      <w:bookmarkStart w:id="8" w:name="Соб_ФормаЗаоч_ОбрамВырез"/>
      <w:r w:rsidRPr="008E2C13">
        <w:rPr>
          <w:rFonts w:ascii="Arial" w:hAnsi="Arial" w:cs="Arial"/>
        </w:rPr>
        <w:t>Время начала регистрации лиц, имевших право на участие в общем собрании:</w:t>
      </w:r>
      <w:r w:rsidRPr="008E2C13">
        <w:rPr>
          <w:rFonts w:ascii="Arial" w:hAnsi="Arial" w:cs="Arial"/>
          <w:b/>
          <w:bCs/>
        </w:rPr>
        <w:t xml:space="preserve"> </w:t>
      </w:r>
      <w:bookmarkStart w:id="9" w:name="Соб_РегВремяНач"/>
      <w:r w:rsidRPr="008E2C13">
        <w:rPr>
          <w:rFonts w:ascii="Arial" w:hAnsi="Arial" w:cs="Arial"/>
          <w:b/>
          <w:bCs/>
        </w:rPr>
        <w:t>13:30</w:t>
      </w:r>
      <w:bookmarkEnd w:id="9"/>
      <w:r w:rsidRPr="008E2C13">
        <w:rPr>
          <w:rFonts w:ascii="Arial" w:hAnsi="Arial" w:cs="Arial"/>
          <w:b/>
          <w:bCs/>
        </w:rPr>
        <w:t>.</w:t>
      </w:r>
    </w:p>
    <w:p w:rsidR="00BE3EBB" w:rsidRPr="008E2C13" w:rsidRDefault="00BE3EBB" w:rsidP="000B0457">
      <w:pPr>
        <w:jc w:val="both"/>
        <w:rPr>
          <w:rFonts w:ascii="Arial" w:hAnsi="Arial" w:cs="Arial"/>
        </w:rPr>
      </w:pPr>
      <w:r w:rsidRPr="008E2C13">
        <w:rPr>
          <w:rFonts w:ascii="Arial" w:hAnsi="Arial" w:cs="Arial"/>
        </w:rPr>
        <w:t>Время окончания регистрации лиц, имевших право на участие в общем собрании:</w:t>
      </w:r>
      <w:r w:rsidRPr="008E2C13">
        <w:rPr>
          <w:rFonts w:ascii="Arial" w:hAnsi="Arial" w:cs="Arial"/>
          <w:b/>
          <w:bCs/>
        </w:rPr>
        <w:t xml:space="preserve"> </w:t>
      </w:r>
      <w:bookmarkStart w:id="10" w:name="Соб_РегВремяКон"/>
      <w:r w:rsidRPr="008E2C13">
        <w:rPr>
          <w:rFonts w:ascii="Arial" w:hAnsi="Arial" w:cs="Arial"/>
          <w:b/>
          <w:bCs/>
        </w:rPr>
        <w:t>15:00</w:t>
      </w:r>
      <w:bookmarkEnd w:id="10"/>
      <w:r w:rsidRPr="008E2C13">
        <w:rPr>
          <w:rFonts w:ascii="Arial" w:hAnsi="Arial" w:cs="Arial"/>
          <w:b/>
          <w:bCs/>
        </w:rPr>
        <w:t>.</w:t>
      </w:r>
    </w:p>
    <w:p w:rsidR="00BE3EBB" w:rsidRPr="008E2C13" w:rsidRDefault="00BE3EBB" w:rsidP="000B0457">
      <w:pPr>
        <w:jc w:val="both"/>
        <w:rPr>
          <w:rFonts w:ascii="Arial" w:hAnsi="Arial" w:cs="Arial"/>
        </w:rPr>
      </w:pPr>
      <w:r w:rsidRPr="008E2C13">
        <w:rPr>
          <w:rFonts w:ascii="Arial" w:hAnsi="Arial" w:cs="Arial"/>
        </w:rPr>
        <w:t>Время открытия общего собрания:</w:t>
      </w:r>
      <w:r w:rsidRPr="008E2C13">
        <w:rPr>
          <w:rFonts w:ascii="Arial" w:hAnsi="Arial" w:cs="Arial"/>
          <w:b/>
          <w:bCs/>
        </w:rPr>
        <w:t xml:space="preserve"> </w:t>
      </w:r>
      <w:bookmarkStart w:id="11" w:name="Соб_ПроведВремяНач"/>
      <w:r w:rsidRPr="008E2C13">
        <w:rPr>
          <w:rFonts w:ascii="Arial" w:hAnsi="Arial" w:cs="Arial"/>
          <w:b/>
          <w:bCs/>
        </w:rPr>
        <w:t>14:30</w:t>
      </w:r>
      <w:bookmarkEnd w:id="11"/>
      <w:r w:rsidRPr="008E2C13">
        <w:rPr>
          <w:rFonts w:ascii="Arial" w:hAnsi="Arial" w:cs="Arial"/>
          <w:b/>
          <w:bCs/>
        </w:rPr>
        <w:t>.</w:t>
      </w:r>
    </w:p>
    <w:p w:rsidR="00BE3EBB" w:rsidRPr="008E2C13" w:rsidRDefault="00BE3EBB" w:rsidP="000B0457">
      <w:pPr>
        <w:jc w:val="both"/>
        <w:rPr>
          <w:rFonts w:ascii="Arial" w:hAnsi="Arial" w:cs="Arial"/>
        </w:rPr>
      </w:pPr>
      <w:r w:rsidRPr="008E2C13">
        <w:rPr>
          <w:rFonts w:ascii="Arial" w:hAnsi="Arial" w:cs="Arial"/>
        </w:rPr>
        <w:t>Время закрытия общего собрания:</w:t>
      </w:r>
      <w:r w:rsidRPr="008E2C13">
        <w:rPr>
          <w:rFonts w:ascii="Arial" w:hAnsi="Arial" w:cs="Arial"/>
          <w:b/>
          <w:bCs/>
        </w:rPr>
        <w:t xml:space="preserve"> </w:t>
      </w:r>
      <w:bookmarkStart w:id="12" w:name="Соб_ПроведВремяКон"/>
      <w:r w:rsidRPr="008E2C13">
        <w:rPr>
          <w:rFonts w:ascii="Arial" w:hAnsi="Arial" w:cs="Arial"/>
          <w:b/>
          <w:bCs/>
        </w:rPr>
        <w:t>15:15</w:t>
      </w:r>
      <w:bookmarkEnd w:id="12"/>
      <w:r w:rsidRPr="008E2C13">
        <w:rPr>
          <w:rFonts w:ascii="Arial" w:hAnsi="Arial" w:cs="Arial"/>
          <w:b/>
          <w:bCs/>
        </w:rPr>
        <w:t>.</w:t>
      </w:r>
    </w:p>
    <w:p w:rsidR="00BE3EBB" w:rsidRPr="008E2C13" w:rsidRDefault="00BE3EBB" w:rsidP="000B0457">
      <w:pPr>
        <w:jc w:val="both"/>
        <w:rPr>
          <w:rFonts w:ascii="Arial" w:hAnsi="Arial" w:cs="Arial"/>
        </w:rPr>
      </w:pPr>
      <w:bookmarkStart w:id="13" w:name="Соб_РезНеОглаш_ОбрамВырез"/>
      <w:r w:rsidRPr="008E2C13">
        <w:rPr>
          <w:rFonts w:ascii="Arial" w:hAnsi="Arial" w:cs="Arial"/>
        </w:rPr>
        <w:t>Время начала подсчета  голосов:</w:t>
      </w:r>
      <w:r w:rsidRPr="008E2C13">
        <w:rPr>
          <w:rFonts w:ascii="Arial" w:hAnsi="Arial" w:cs="Arial"/>
          <w:b/>
          <w:bCs/>
        </w:rPr>
        <w:t xml:space="preserve"> </w:t>
      </w:r>
      <w:bookmarkStart w:id="14" w:name="Соб_ПодсчетВремяНач"/>
      <w:r w:rsidRPr="008E2C13">
        <w:rPr>
          <w:rFonts w:ascii="Arial" w:hAnsi="Arial" w:cs="Arial"/>
          <w:b/>
          <w:bCs/>
          <w:lang w:val="en-US"/>
        </w:rPr>
        <w:t>14:50</w:t>
      </w:r>
      <w:bookmarkEnd w:id="14"/>
      <w:r w:rsidRPr="008E2C13">
        <w:rPr>
          <w:rFonts w:ascii="Arial" w:hAnsi="Arial" w:cs="Arial"/>
          <w:b/>
          <w:bCs/>
          <w:lang w:val="en-US"/>
        </w:rPr>
        <w:t>.</w:t>
      </w:r>
      <w:r w:rsidRPr="008E2C13">
        <w:rPr>
          <w:rFonts w:ascii="Arial" w:hAnsi="Arial" w:cs="Arial"/>
        </w:rPr>
        <w:t xml:space="preserve"> </w:t>
      </w:r>
      <w:bookmarkEnd w:id="8"/>
      <w:bookmarkEnd w:id="13"/>
    </w:p>
    <w:p w:rsidR="00BE3EBB" w:rsidRDefault="00BE3EBB" w:rsidP="000B0457">
      <w:pPr>
        <w:jc w:val="both"/>
        <w:rPr>
          <w:rFonts w:ascii="Arial" w:hAnsi="Arial" w:cs="Arial"/>
          <w:b/>
          <w:bCs/>
          <w:lang w:val="en-US"/>
        </w:rPr>
      </w:pPr>
    </w:p>
    <w:tbl>
      <w:tblPr>
        <w:tblW w:w="0" w:type="auto"/>
        <w:tblInd w:w="-106" w:type="dxa"/>
        <w:tblLook w:val="0000"/>
      </w:tblPr>
      <w:tblGrid>
        <w:gridCol w:w="533"/>
        <w:gridCol w:w="9320"/>
      </w:tblGrid>
      <w:tr w:rsidR="00BE3EBB" w:rsidRPr="00876769">
        <w:tc>
          <w:tcPr>
            <w:tcW w:w="534" w:type="dxa"/>
          </w:tcPr>
          <w:p w:rsidR="00BE3EBB" w:rsidRPr="00876769" w:rsidRDefault="00BE3EBB" w:rsidP="000F2547">
            <w:pPr>
              <w:jc w:val="both"/>
              <w:rPr>
                <w:rFonts w:ascii="Arial" w:hAnsi="Arial" w:cs="Arial"/>
              </w:rPr>
            </w:pPr>
            <w:bookmarkStart w:id="15" w:name="Таблица_ПД"/>
            <w:bookmarkEnd w:id="15"/>
          </w:p>
        </w:tc>
        <w:tc>
          <w:tcPr>
            <w:tcW w:w="9355" w:type="dxa"/>
          </w:tcPr>
          <w:p w:rsidR="00BE3EBB" w:rsidRPr="00876769" w:rsidRDefault="00BE3EBB" w:rsidP="000F2547">
            <w:pPr>
              <w:jc w:val="both"/>
              <w:rPr>
                <w:rFonts w:ascii="Arial" w:hAnsi="Arial" w:cs="Arial"/>
              </w:rPr>
            </w:pPr>
            <w:r w:rsidRPr="00876769">
              <w:rPr>
                <w:rFonts w:ascii="Arial" w:hAnsi="Arial" w:cs="Arial"/>
                <w:b/>
                <w:bCs/>
              </w:rPr>
              <w:t>Повестка дня общего собрания:</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1</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утверждении годового отчета Общества;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2</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2014 года;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3</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Отчет ревизионной комиссии;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4</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избрании ревизионной комиссии;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5</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утверждении аудитора Общества на 2015 год;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6</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 дивидендах за 2014 год;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7</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утверждении Устава Общества в новой редакции.  </w:t>
            </w:r>
          </w:p>
        </w:tc>
      </w:tr>
      <w:tr w:rsidR="00BE3EBB" w:rsidRPr="00876769">
        <w:tc>
          <w:tcPr>
            <w:tcW w:w="534" w:type="dxa"/>
          </w:tcPr>
          <w:p w:rsidR="00BE3EBB" w:rsidRPr="00876769" w:rsidRDefault="00BE3EBB" w:rsidP="000F2547">
            <w:pPr>
              <w:jc w:val="center"/>
              <w:rPr>
                <w:rFonts w:ascii="Arial" w:hAnsi="Arial" w:cs="Arial"/>
              </w:rPr>
            </w:pPr>
            <w:r w:rsidRPr="00876769">
              <w:rPr>
                <w:rFonts w:ascii="Arial" w:hAnsi="Arial" w:cs="Arial"/>
              </w:rPr>
              <w:t>8</w:t>
            </w:r>
          </w:p>
        </w:tc>
        <w:tc>
          <w:tcPr>
            <w:tcW w:w="9355" w:type="dxa"/>
          </w:tcPr>
          <w:p w:rsidR="00BE3EBB" w:rsidRPr="00876769" w:rsidRDefault="00BE3EBB" w:rsidP="000F2547">
            <w:pPr>
              <w:jc w:val="both"/>
              <w:rPr>
                <w:rFonts w:ascii="Arial" w:hAnsi="Arial" w:cs="Arial"/>
              </w:rPr>
            </w:pPr>
            <w:r w:rsidRPr="00876769">
              <w:rPr>
                <w:rFonts w:ascii="Arial" w:hAnsi="Arial" w:cs="Arial"/>
              </w:rPr>
              <w:t xml:space="preserve">Об избрании Совета директоров;  </w:t>
            </w:r>
          </w:p>
        </w:tc>
      </w:tr>
    </w:tbl>
    <w:p w:rsidR="00BE3EBB" w:rsidRPr="00515D1F" w:rsidRDefault="00BE3EBB" w:rsidP="000B0457">
      <w:pPr>
        <w:spacing w:before="120"/>
        <w:jc w:val="both"/>
        <w:rPr>
          <w:rFonts w:ascii="Arial" w:hAnsi="Arial" w:cs="Arial"/>
          <w:b/>
          <w:bCs/>
        </w:rPr>
      </w:pPr>
      <w:r w:rsidRPr="00B80601">
        <w:rPr>
          <w:rFonts w:ascii="Arial" w:hAnsi="Arial" w:cs="Arial"/>
        </w:rPr>
        <w:t>Число голосов, которыми обладали лица, включенные в список лиц, имевших право на участие в общем собрании, составленный по состоянию на</w:t>
      </w:r>
      <w:r w:rsidRPr="00515D1F">
        <w:rPr>
          <w:rFonts w:ascii="Arial" w:hAnsi="Arial" w:cs="Arial"/>
          <w:b/>
          <w:bCs/>
        </w:rPr>
        <w:t xml:space="preserve"> </w:t>
      </w:r>
      <w:bookmarkStart w:id="16" w:name="Соб_СписокДата"/>
      <w:r w:rsidRPr="00515D1F">
        <w:rPr>
          <w:rFonts w:ascii="Arial" w:hAnsi="Arial" w:cs="Arial"/>
          <w:b/>
          <w:bCs/>
        </w:rPr>
        <w:t>01.06.2015</w:t>
      </w:r>
      <w:bookmarkEnd w:id="16"/>
      <w:r w:rsidRPr="00515D1F">
        <w:rPr>
          <w:rFonts w:ascii="Arial" w:hAnsi="Arial" w:cs="Arial"/>
          <w:b/>
          <w:bCs/>
        </w:rPr>
        <w:t xml:space="preserve">: </w:t>
      </w:r>
      <w:bookmarkStart w:id="17" w:name="Соб_АкцКворум"/>
      <w:r w:rsidRPr="00515D1F">
        <w:rPr>
          <w:rFonts w:ascii="Arial" w:hAnsi="Arial" w:cs="Arial"/>
          <w:b/>
          <w:bCs/>
        </w:rPr>
        <w:t>1 090 640</w:t>
      </w:r>
      <w:bookmarkEnd w:id="17"/>
      <w:r w:rsidRPr="00515D1F">
        <w:rPr>
          <w:rFonts w:ascii="Arial" w:hAnsi="Arial" w:cs="Arial"/>
          <w:b/>
          <w:bCs/>
        </w:rPr>
        <w:t>.</w:t>
      </w:r>
    </w:p>
    <w:p w:rsidR="00BE3EBB" w:rsidRPr="00BF00EC" w:rsidRDefault="00BE3EBB" w:rsidP="000B0457">
      <w:pPr>
        <w:spacing w:before="120"/>
        <w:jc w:val="both"/>
        <w:rPr>
          <w:rFonts w:ascii="Arial" w:hAnsi="Arial" w:cs="Arial"/>
          <w:b/>
          <w:bCs/>
        </w:rPr>
      </w:pPr>
      <w:r w:rsidRPr="00B80601">
        <w:rPr>
          <w:rFonts w:ascii="Arial" w:hAnsi="Arial" w:cs="Arial"/>
        </w:rPr>
        <w:t>Число голосов, которыми обладали лица, принявшие участие в общем собрании, ко времени открытия общего собрания</w:t>
      </w:r>
      <w:r w:rsidRPr="00A82DCF">
        <w:rPr>
          <w:rFonts w:ascii="Arial" w:hAnsi="Arial" w:cs="Arial"/>
        </w:rPr>
        <w:t>:</w:t>
      </w:r>
      <w:r w:rsidRPr="00515D1F">
        <w:rPr>
          <w:rFonts w:ascii="Arial" w:hAnsi="Arial" w:cs="Arial"/>
          <w:b/>
          <w:bCs/>
        </w:rPr>
        <w:t xml:space="preserve"> </w:t>
      </w:r>
      <w:bookmarkStart w:id="18" w:name="Соб_АкцЗарег"/>
      <w:r w:rsidRPr="00515D1F">
        <w:rPr>
          <w:rFonts w:ascii="Arial" w:hAnsi="Arial" w:cs="Arial"/>
          <w:b/>
          <w:bCs/>
        </w:rPr>
        <w:t>944 580</w:t>
      </w:r>
      <w:bookmarkEnd w:id="18"/>
      <w:r w:rsidRPr="00515D1F">
        <w:rPr>
          <w:rFonts w:ascii="Arial" w:hAnsi="Arial" w:cs="Arial"/>
          <w:b/>
          <w:bCs/>
        </w:rPr>
        <w:t xml:space="preserve"> (</w:t>
      </w:r>
      <w:bookmarkStart w:id="19" w:name="Соб_ПроцАкцЗарег"/>
      <w:r w:rsidRPr="00515D1F">
        <w:rPr>
          <w:rFonts w:ascii="Arial" w:hAnsi="Arial" w:cs="Arial"/>
          <w:b/>
          <w:bCs/>
        </w:rPr>
        <w:t>86.61</w:t>
      </w:r>
      <w:bookmarkEnd w:id="19"/>
      <w:r w:rsidRPr="00515D1F">
        <w:rPr>
          <w:rFonts w:ascii="Arial" w:hAnsi="Arial" w:cs="Arial"/>
          <w:b/>
          <w:bCs/>
        </w:rPr>
        <w:t xml:space="preserve"> %).</w:t>
      </w:r>
    </w:p>
    <w:p w:rsidR="00BE3EBB" w:rsidRPr="00407350" w:rsidRDefault="00BE3EBB" w:rsidP="000B0457">
      <w:pPr>
        <w:spacing w:before="120"/>
        <w:jc w:val="both"/>
        <w:rPr>
          <w:rFonts w:ascii="Arial" w:hAnsi="Arial" w:cs="Arial"/>
        </w:rPr>
      </w:pPr>
      <w:r w:rsidRPr="00B80601">
        <w:rPr>
          <w:rFonts w:ascii="Arial" w:hAnsi="Arial" w:cs="Arial"/>
        </w:rPr>
        <w:t>В соответствии с п.1 ст.58 ФЗ «Об акционерных обществах»,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20" w:name="В001_ВопрНомер"/>
      <w:r w:rsidRPr="008304A3">
        <w:rPr>
          <w:rFonts w:ascii="Arial" w:hAnsi="Arial" w:cs="Arial"/>
          <w:b/>
          <w:bCs/>
        </w:rPr>
        <w:t>1</w:t>
      </w:r>
      <w:bookmarkEnd w:id="20"/>
      <w:r w:rsidRPr="008304A3">
        <w:rPr>
          <w:rFonts w:ascii="Arial" w:hAnsi="Arial" w:cs="Arial"/>
          <w:b/>
          <w:bCs/>
        </w:rPr>
        <w:t xml:space="preserve"> </w:t>
      </w:r>
      <w:r w:rsidRPr="00EC5F27">
        <w:rPr>
          <w:rFonts w:ascii="Arial" w:hAnsi="Arial" w:cs="Arial"/>
          <w:b/>
          <w:bCs/>
        </w:rPr>
        <w:t xml:space="preserve"> </w:t>
      </w:r>
      <w:bookmarkStart w:id="21" w:name="В001_ВопрНомерПодвопр"/>
      <w:bookmarkEnd w:id="21"/>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22" w:name="В001_ВопрТекст"/>
      <w:r>
        <w:rPr>
          <w:rFonts w:ascii="Arial" w:hAnsi="Arial" w:cs="Arial"/>
          <w:b/>
          <w:bCs/>
        </w:rPr>
        <w:t>Об утверждении годового отчета Общества;</w:t>
      </w:r>
      <w:bookmarkEnd w:id="22"/>
    </w:p>
    <w:p w:rsidR="00BE3EBB" w:rsidRPr="0041438E" w:rsidRDefault="00BE3EBB" w:rsidP="000B0457">
      <w:pPr>
        <w:pStyle w:val="NoSpacing"/>
        <w:spacing w:before="120"/>
        <w:jc w:val="both"/>
        <w:rPr>
          <w:rFonts w:ascii="Arial" w:hAnsi="Arial" w:cs="Arial"/>
        </w:rPr>
      </w:pPr>
      <w:bookmarkStart w:id="23" w:name="В001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23"/>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24" w:name="В001_ГолВсегоСписок"/>
      <w:r w:rsidRPr="009A73BA">
        <w:rPr>
          <w:rFonts w:ascii="Arial" w:hAnsi="Arial" w:cs="Arial"/>
        </w:rPr>
        <w:t>1 090 640</w:t>
      </w:r>
      <w:bookmarkEnd w:id="24"/>
    </w:p>
    <w:p w:rsidR="00BE3EBB" w:rsidRPr="008B0A9F" w:rsidRDefault="00BE3EBB" w:rsidP="000B0457">
      <w:pPr>
        <w:pStyle w:val="NoSpacing"/>
        <w:spacing w:before="120"/>
        <w:jc w:val="both"/>
        <w:rPr>
          <w:rFonts w:ascii="Arial" w:hAnsi="Arial" w:cs="Arial"/>
        </w:rPr>
      </w:pPr>
      <w:bookmarkStart w:id="25" w:name="В001_ФормОгранич"/>
      <w:bookmarkEnd w:id="25"/>
      <w:r>
        <w:rPr>
          <w:rFonts w:ascii="Arial" w:hAnsi="Arial" w:cs="Arial"/>
        </w:rPr>
        <w:t xml:space="preserve"> </w:t>
      </w:r>
      <w:bookmarkStart w:id="26" w:name="В001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26"/>
      <w:r w:rsidRPr="008B0A9F">
        <w:rPr>
          <w:rFonts w:ascii="Arial" w:hAnsi="Arial" w:cs="Arial"/>
        </w:rPr>
        <w:t>:</w:t>
      </w:r>
      <w:r w:rsidRPr="008B0A9F">
        <w:rPr>
          <w:rFonts w:ascii="Arial" w:hAnsi="Arial" w:cs="Arial"/>
          <w:b/>
          <w:bCs/>
        </w:rPr>
        <w:t xml:space="preserve"> </w:t>
      </w:r>
      <w:bookmarkStart w:id="27" w:name="В001_ГолВсегоКворум"/>
      <w:r w:rsidRPr="008B0A9F">
        <w:rPr>
          <w:rFonts w:ascii="Arial" w:hAnsi="Arial" w:cs="Arial"/>
          <w:b/>
          <w:bCs/>
        </w:rPr>
        <w:t>1 090 640</w:t>
      </w:r>
      <w:bookmarkEnd w:id="27"/>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28" w:name="В001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28"/>
      <w:r w:rsidRPr="008B0A9F">
        <w:rPr>
          <w:rFonts w:ascii="Arial" w:hAnsi="Arial" w:cs="Arial"/>
        </w:rPr>
        <w:t>:</w:t>
      </w:r>
      <w:r w:rsidRPr="008B0A9F">
        <w:rPr>
          <w:rFonts w:ascii="Arial" w:hAnsi="Arial" w:cs="Arial"/>
          <w:b/>
          <w:bCs/>
        </w:rPr>
        <w:t xml:space="preserve"> </w:t>
      </w:r>
      <w:bookmarkStart w:id="29" w:name="В001_ГолЗарегУчит"/>
      <w:r w:rsidRPr="008B0A9F">
        <w:rPr>
          <w:rFonts w:ascii="Arial" w:hAnsi="Arial" w:cs="Arial"/>
          <w:b/>
          <w:bCs/>
        </w:rPr>
        <w:t>944 580</w:t>
      </w:r>
      <w:bookmarkEnd w:id="29"/>
      <w:r w:rsidRPr="008B0A9F">
        <w:rPr>
          <w:rFonts w:ascii="Arial" w:hAnsi="Arial" w:cs="Arial"/>
          <w:b/>
          <w:bCs/>
        </w:rPr>
        <w:t xml:space="preserve"> (</w:t>
      </w:r>
      <w:bookmarkStart w:id="30" w:name="В001_ПроцГолЗарег"/>
      <w:r w:rsidRPr="008B0A9F">
        <w:rPr>
          <w:rFonts w:ascii="Arial" w:hAnsi="Arial" w:cs="Arial"/>
          <w:b/>
          <w:bCs/>
        </w:rPr>
        <w:t>86.61</w:t>
      </w:r>
      <w:bookmarkEnd w:id="30"/>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31" w:name="В001_КворумТекстФ"/>
      <w:r w:rsidRPr="0000178B">
        <w:rPr>
          <w:rFonts w:ascii="Arial" w:hAnsi="Arial" w:cs="Arial"/>
          <w:b/>
          <w:bCs/>
        </w:rPr>
        <w:t>имеется</w:t>
      </w:r>
      <w:bookmarkEnd w:id="31"/>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32" w:name="В001_ВопрТекстРешПД"/>
      <w:r w:rsidRPr="00867C30">
        <w:rPr>
          <w:rFonts w:ascii="Arial" w:hAnsi="Arial" w:cs="Arial"/>
          <w:b/>
          <w:bCs/>
        </w:rPr>
        <w:t>«Утвердить годовой отчет Общества за 2014 год».</w:t>
      </w:r>
      <w:bookmarkEnd w:id="32"/>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33" w:name="В001_ГолЗА"/>
            <w:r w:rsidRPr="00876769">
              <w:rPr>
                <w:rFonts w:ascii="Arial" w:hAnsi="Arial" w:cs="Arial"/>
                <w:b/>
                <w:bCs/>
              </w:rPr>
              <w:t>944 580</w:t>
            </w:r>
            <w:bookmarkEnd w:id="33"/>
          </w:p>
        </w:tc>
        <w:tc>
          <w:tcPr>
            <w:tcW w:w="2228" w:type="dxa"/>
            <w:vAlign w:val="center"/>
          </w:tcPr>
          <w:p w:rsidR="00BE3EBB" w:rsidRPr="00876769" w:rsidRDefault="00BE3EBB" w:rsidP="000F2547">
            <w:pPr>
              <w:jc w:val="center"/>
              <w:rPr>
                <w:rFonts w:ascii="Arial" w:hAnsi="Arial" w:cs="Arial"/>
                <w:b/>
                <w:bCs/>
              </w:rPr>
            </w:pPr>
            <w:bookmarkStart w:id="34" w:name="В001_ПроцГолЗА"/>
            <w:r w:rsidRPr="00876769">
              <w:rPr>
                <w:rFonts w:ascii="Arial" w:hAnsi="Arial" w:cs="Arial"/>
                <w:b/>
                <w:bCs/>
              </w:rPr>
              <w:t>100.00</w:t>
            </w:r>
            <w:bookmarkEnd w:id="3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35" w:name="В001_ГолПР"/>
            <w:r w:rsidRPr="00876769">
              <w:rPr>
                <w:rFonts w:ascii="Arial" w:hAnsi="Arial" w:cs="Arial"/>
                <w:b/>
                <w:bCs/>
              </w:rPr>
              <w:t>0</w:t>
            </w:r>
            <w:bookmarkEnd w:id="35"/>
          </w:p>
        </w:tc>
        <w:tc>
          <w:tcPr>
            <w:tcW w:w="2228" w:type="dxa"/>
            <w:vAlign w:val="center"/>
          </w:tcPr>
          <w:p w:rsidR="00BE3EBB" w:rsidRPr="00876769" w:rsidRDefault="00BE3EBB" w:rsidP="000F2547">
            <w:pPr>
              <w:jc w:val="center"/>
              <w:rPr>
                <w:rFonts w:ascii="Arial" w:hAnsi="Arial" w:cs="Arial"/>
                <w:b/>
                <w:bCs/>
              </w:rPr>
            </w:pPr>
            <w:bookmarkStart w:id="36" w:name="В001_ПроцГолПР"/>
            <w:r w:rsidRPr="00876769">
              <w:rPr>
                <w:rFonts w:ascii="Arial" w:hAnsi="Arial" w:cs="Arial"/>
                <w:b/>
                <w:bCs/>
              </w:rPr>
              <w:t>0.00</w:t>
            </w:r>
            <w:bookmarkEnd w:id="3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37" w:name="В001_ГолВЗ"/>
            <w:r w:rsidRPr="00876769">
              <w:rPr>
                <w:rFonts w:ascii="Arial" w:hAnsi="Arial" w:cs="Arial"/>
                <w:b/>
                <w:bCs/>
              </w:rPr>
              <w:t>0</w:t>
            </w:r>
            <w:bookmarkEnd w:id="37"/>
          </w:p>
        </w:tc>
        <w:tc>
          <w:tcPr>
            <w:tcW w:w="2228" w:type="dxa"/>
            <w:vAlign w:val="center"/>
          </w:tcPr>
          <w:p w:rsidR="00BE3EBB" w:rsidRPr="00876769" w:rsidRDefault="00BE3EBB" w:rsidP="000F2547">
            <w:pPr>
              <w:jc w:val="center"/>
              <w:rPr>
                <w:rFonts w:ascii="Arial" w:hAnsi="Arial" w:cs="Arial"/>
                <w:b/>
                <w:bCs/>
              </w:rPr>
            </w:pPr>
            <w:bookmarkStart w:id="38" w:name="В001_ПроцГолВЗ"/>
            <w:r w:rsidRPr="00876769">
              <w:rPr>
                <w:rFonts w:ascii="Arial" w:hAnsi="Arial" w:cs="Arial"/>
                <w:b/>
                <w:bCs/>
              </w:rPr>
              <w:t>0.00</w:t>
            </w:r>
            <w:bookmarkEnd w:id="3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39" w:name="В001_ГолНД"/>
            <w:r w:rsidRPr="00876769">
              <w:rPr>
                <w:rFonts w:ascii="Arial" w:hAnsi="Arial" w:cs="Arial"/>
                <w:b/>
                <w:bCs/>
              </w:rPr>
              <w:t>0</w:t>
            </w:r>
            <w:bookmarkEnd w:id="39"/>
          </w:p>
        </w:tc>
        <w:tc>
          <w:tcPr>
            <w:tcW w:w="2228" w:type="dxa"/>
            <w:vAlign w:val="center"/>
          </w:tcPr>
          <w:p w:rsidR="00BE3EBB" w:rsidRPr="00876769" w:rsidRDefault="00BE3EBB" w:rsidP="000F2547">
            <w:pPr>
              <w:jc w:val="center"/>
              <w:rPr>
                <w:rFonts w:ascii="Arial" w:hAnsi="Arial" w:cs="Arial"/>
                <w:b/>
                <w:bCs/>
              </w:rPr>
            </w:pPr>
            <w:bookmarkStart w:id="40" w:name="В001_ПроцГолНД"/>
            <w:r w:rsidRPr="00876769">
              <w:rPr>
                <w:rFonts w:ascii="Arial" w:hAnsi="Arial" w:cs="Arial"/>
                <w:b/>
                <w:bCs/>
              </w:rPr>
              <w:t>0.00</w:t>
            </w:r>
            <w:bookmarkEnd w:id="4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41" w:name="В001_ГолНеСданоУчит"/>
            <w:r w:rsidRPr="00876769">
              <w:rPr>
                <w:rFonts w:ascii="Arial" w:hAnsi="Arial" w:cs="Arial"/>
                <w:b/>
                <w:bCs/>
              </w:rPr>
              <w:t>0</w:t>
            </w:r>
            <w:bookmarkEnd w:id="41"/>
          </w:p>
        </w:tc>
        <w:tc>
          <w:tcPr>
            <w:tcW w:w="2228" w:type="dxa"/>
            <w:vAlign w:val="center"/>
          </w:tcPr>
          <w:p w:rsidR="00BE3EBB" w:rsidRPr="00876769" w:rsidRDefault="00BE3EBB" w:rsidP="000F2547">
            <w:pPr>
              <w:jc w:val="center"/>
              <w:rPr>
                <w:rFonts w:ascii="Arial" w:hAnsi="Arial" w:cs="Arial"/>
                <w:b/>
                <w:bCs/>
              </w:rPr>
            </w:pPr>
            <w:bookmarkStart w:id="42" w:name="В001_ПроцГолНеСданоУчит"/>
            <w:r w:rsidRPr="00876769">
              <w:rPr>
                <w:rFonts w:ascii="Arial" w:hAnsi="Arial" w:cs="Arial"/>
                <w:b/>
                <w:bCs/>
              </w:rPr>
              <w:t>0.00</w:t>
            </w:r>
            <w:bookmarkEnd w:id="4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43" w:name="В001_ГолНП"/>
            <w:r w:rsidRPr="00876769">
              <w:rPr>
                <w:rFonts w:ascii="Arial" w:hAnsi="Arial" w:cs="Arial"/>
                <w:b/>
                <w:bCs/>
              </w:rPr>
              <w:t>0</w:t>
            </w:r>
            <w:bookmarkEnd w:id="43"/>
          </w:p>
        </w:tc>
        <w:tc>
          <w:tcPr>
            <w:tcW w:w="2228" w:type="dxa"/>
            <w:vAlign w:val="center"/>
          </w:tcPr>
          <w:p w:rsidR="00BE3EBB" w:rsidRPr="00876769" w:rsidRDefault="00BE3EBB" w:rsidP="000F2547">
            <w:pPr>
              <w:jc w:val="center"/>
              <w:rPr>
                <w:rFonts w:ascii="Arial" w:hAnsi="Arial" w:cs="Arial"/>
                <w:b/>
                <w:bCs/>
              </w:rPr>
            </w:pPr>
            <w:bookmarkStart w:id="44" w:name="В001_ПроцГолНП"/>
            <w:r w:rsidRPr="00876769">
              <w:rPr>
                <w:rFonts w:ascii="Arial" w:hAnsi="Arial" w:cs="Arial"/>
                <w:b/>
                <w:bCs/>
              </w:rPr>
              <w:t>0.00</w:t>
            </w:r>
            <w:bookmarkEnd w:id="44"/>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45" w:name="В001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45"/>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46" w:name="В002_ВопрНомер"/>
      <w:r w:rsidRPr="008304A3">
        <w:rPr>
          <w:rFonts w:ascii="Arial" w:hAnsi="Arial" w:cs="Arial"/>
          <w:b/>
          <w:bCs/>
        </w:rPr>
        <w:t>2</w:t>
      </w:r>
      <w:bookmarkEnd w:id="46"/>
      <w:r w:rsidRPr="008304A3">
        <w:rPr>
          <w:rFonts w:ascii="Arial" w:hAnsi="Arial" w:cs="Arial"/>
          <w:b/>
          <w:bCs/>
        </w:rPr>
        <w:t xml:space="preserve"> </w:t>
      </w:r>
      <w:r w:rsidRPr="00EC5F27">
        <w:rPr>
          <w:rFonts w:ascii="Arial" w:hAnsi="Arial" w:cs="Arial"/>
          <w:b/>
          <w:bCs/>
        </w:rPr>
        <w:t xml:space="preserve"> </w:t>
      </w:r>
      <w:bookmarkStart w:id="47" w:name="В002_ВопрНомерПодвопр"/>
      <w:bookmarkEnd w:id="47"/>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48" w:name="В002_ВопрТекст"/>
      <w:r>
        <w:rPr>
          <w:rFonts w:ascii="Arial" w:hAnsi="Arial" w:cs="Arial"/>
          <w:b/>
          <w:bCs/>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2014 года;</w:t>
      </w:r>
      <w:bookmarkEnd w:id="48"/>
    </w:p>
    <w:p w:rsidR="00BE3EBB" w:rsidRPr="0041438E" w:rsidRDefault="00BE3EBB" w:rsidP="000B0457">
      <w:pPr>
        <w:pStyle w:val="NoSpacing"/>
        <w:spacing w:before="120"/>
        <w:jc w:val="both"/>
        <w:rPr>
          <w:rFonts w:ascii="Arial" w:hAnsi="Arial" w:cs="Arial"/>
        </w:rPr>
      </w:pPr>
      <w:bookmarkStart w:id="49" w:name="В002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49"/>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50" w:name="В002_ГолВсегоСписок"/>
      <w:r w:rsidRPr="009A73BA">
        <w:rPr>
          <w:rFonts w:ascii="Arial" w:hAnsi="Arial" w:cs="Arial"/>
        </w:rPr>
        <w:t>1 090 640</w:t>
      </w:r>
      <w:bookmarkEnd w:id="50"/>
    </w:p>
    <w:p w:rsidR="00BE3EBB" w:rsidRPr="008B0A9F" w:rsidRDefault="00BE3EBB" w:rsidP="000B0457">
      <w:pPr>
        <w:pStyle w:val="NoSpacing"/>
        <w:spacing w:before="120"/>
        <w:jc w:val="both"/>
        <w:rPr>
          <w:rFonts w:ascii="Arial" w:hAnsi="Arial" w:cs="Arial"/>
        </w:rPr>
      </w:pPr>
      <w:bookmarkStart w:id="51" w:name="В002_ФормОгранич"/>
      <w:bookmarkEnd w:id="51"/>
      <w:r>
        <w:rPr>
          <w:rFonts w:ascii="Arial" w:hAnsi="Arial" w:cs="Arial"/>
        </w:rPr>
        <w:t xml:space="preserve"> </w:t>
      </w:r>
      <w:bookmarkStart w:id="52" w:name="В002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52"/>
      <w:r w:rsidRPr="008B0A9F">
        <w:rPr>
          <w:rFonts w:ascii="Arial" w:hAnsi="Arial" w:cs="Arial"/>
        </w:rPr>
        <w:t>:</w:t>
      </w:r>
      <w:r w:rsidRPr="008B0A9F">
        <w:rPr>
          <w:rFonts w:ascii="Arial" w:hAnsi="Arial" w:cs="Arial"/>
          <w:b/>
          <w:bCs/>
        </w:rPr>
        <w:t xml:space="preserve"> </w:t>
      </w:r>
      <w:bookmarkStart w:id="53" w:name="В002_ГолВсегоКворум"/>
      <w:r w:rsidRPr="008B0A9F">
        <w:rPr>
          <w:rFonts w:ascii="Arial" w:hAnsi="Arial" w:cs="Arial"/>
          <w:b/>
          <w:bCs/>
        </w:rPr>
        <w:t>1 090 640</w:t>
      </w:r>
      <w:bookmarkEnd w:id="53"/>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54" w:name="В002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54"/>
      <w:r w:rsidRPr="008B0A9F">
        <w:rPr>
          <w:rFonts w:ascii="Arial" w:hAnsi="Arial" w:cs="Arial"/>
        </w:rPr>
        <w:t>:</w:t>
      </w:r>
      <w:r w:rsidRPr="008B0A9F">
        <w:rPr>
          <w:rFonts w:ascii="Arial" w:hAnsi="Arial" w:cs="Arial"/>
          <w:b/>
          <w:bCs/>
        </w:rPr>
        <w:t xml:space="preserve"> </w:t>
      </w:r>
      <w:bookmarkStart w:id="55" w:name="В002_ГолЗарегУчит"/>
      <w:r w:rsidRPr="008B0A9F">
        <w:rPr>
          <w:rFonts w:ascii="Arial" w:hAnsi="Arial" w:cs="Arial"/>
          <w:b/>
          <w:bCs/>
        </w:rPr>
        <w:t>944 580</w:t>
      </w:r>
      <w:bookmarkEnd w:id="55"/>
      <w:r w:rsidRPr="008B0A9F">
        <w:rPr>
          <w:rFonts w:ascii="Arial" w:hAnsi="Arial" w:cs="Arial"/>
          <w:b/>
          <w:bCs/>
        </w:rPr>
        <w:t xml:space="preserve"> (</w:t>
      </w:r>
      <w:bookmarkStart w:id="56" w:name="В002_ПроцГолЗарег"/>
      <w:r w:rsidRPr="008B0A9F">
        <w:rPr>
          <w:rFonts w:ascii="Arial" w:hAnsi="Arial" w:cs="Arial"/>
          <w:b/>
          <w:bCs/>
        </w:rPr>
        <w:t>86.61</w:t>
      </w:r>
      <w:bookmarkEnd w:id="56"/>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57" w:name="В002_КворумТекстФ"/>
      <w:r w:rsidRPr="0000178B">
        <w:rPr>
          <w:rFonts w:ascii="Arial" w:hAnsi="Arial" w:cs="Arial"/>
          <w:b/>
          <w:bCs/>
        </w:rPr>
        <w:t>имеется</w:t>
      </w:r>
      <w:bookmarkEnd w:id="57"/>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58" w:name="В002_ВопрТекстРешПД"/>
      <w:r w:rsidRPr="00867C30">
        <w:rPr>
          <w:rFonts w:ascii="Arial" w:hAnsi="Arial" w:cs="Arial"/>
          <w:b/>
          <w:bCs/>
        </w:rPr>
        <w:t>«Утвердить годовую бухгалтерскую отчетность, в том числе отчеты о прибылях и об убытках (счета прибылей и убытков) общества, а также распределение прибыли и убытков общества по результатам 2014 года»</w:t>
      </w:r>
      <w:bookmarkEnd w:id="58"/>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59" w:name="В002_ГолЗА"/>
            <w:r w:rsidRPr="00876769">
              <w:rPr>
                <w:rFonts w:ascii="Arial" w:hAnsi="Arial" w:cs="Arial"/>
                <w:b/>
                <w:bCs/>
              </w:rPr>
              <w:t>943 940</w:t>
            </w:r>
            <w:bookmarkEnd w:id="59"/>
          </w:p>
        </w:tc>
        <w:tc>
          <w:tcPr>
            <w:tcW w:w="2228" w:type="dxa"/>
            <w:vAlign w:val="center"/>
          </w:tcPr>
          <w:p w:rsidR="00BE3EBB" w:rsidRPr="00876769" w:rsidRDefault="00BE3EBB" w:rsidP="000F2547">
            <w:pPr>
              <w:jc w:val="center"/>
              <w:rPr>
                <w:rFonts w:ascii="Arial" w:hAnsi="Arial" w:cs="Arial"/>
                <w:b/>
                <w:bCs/>
              </w:rPr>
            </w:pPr>
            <w:bookmarkStart w:id="60" w:name="В002_ПроцГолЗА"/>
            <w:r w:rsidRPr="00876769">
              <w:rPr>
                <w:rFonts w:ascii="Arial" w:hAnsi="Arial" w:cs="Arial"/>
                <w:b/>
                <w:bCs/>
              </w:rPr>
              <w:t>99.93</w:t>
            </w:r>
            <w:bookmarkEnd w:id="6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61" w:name="В002_ГолПР"/>
            <w:r w:rsidRPr="00876769">
              <w:rPr>
                <w:rFonts w:ascii="Arial" w:hAnsi="Arial" w:cs="Arial"/>
                <w:b/>
                <w:bCs/>
              </w:rPr>
              <w:t>0</w:t>
            </w:r>
            <w:bookmarkEnd w:id="61"/>
          </w:p>
        </w:tc>
        <w:tc>
          <w:tcPr>
            <w:tcW w:w="2228" w:type="dxa"/>
            <w:vAlign w:val="center"/>
          </w:tcPr>
          <w:p w:rsidR="00BE3EBB" w:rsidRPr="00876769" w:rsidRDefault="00BE3EBB" w:rsidP="000F2547">
            <w:pPr>
              <w:jc w:val="center"/>
              <w:rPr>
                <w:rFonts w:ascii="Arial" w:hAnsi="Arial" w:cs="Arial"/>
                <w:b/>
                <w:bCs/>
              </w:rPr>
            </w:pPr>
            <w:bookmarkStart w:id="62" w:name="В002_ПроцГолПР"/>
            <w:r w:rsidRPr="00876769">
              <w:rPr>
                <w:rFonts w:ascii="Arial" w:hAnsi="Arial" w:cs="Arial"/>
                <w:b/>
                <w:bCs/>
              </w:rPr>
              <w:t>0.00</w:t>
            </w:r>
            <w:bookmarkEnd w:id="6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63" w:name="В002_ГолВЗ"/>
            <w:r w:rsidRPr="00876769">
              <w:rPr>
                <w:rFonts w:ascii="Arial" w:hAnsi="Arial" w:cs="Arial"/>
                <w:b/>
                <w:bCs/>
              </w:rPr>
              <w:t>640</w:t>
            </w:r>
            <w:bookmarkEnd w:id="63"/>
          </w:p>
        </w:tc>
        <w:tc>
          <w:tcPr>
            <w:tcW w:w="2228" w:type="dxa"/>
            <w:vAlign w:val="center"/>
          </w:tcPr>
          <w:p w:rsidR="00BE3EBB" w:rsidRPr="00876769" w:rsidRDefault="00BE3EBB" w:rsidP="000F2547">
            <w:pPr>
              <w:jc w:val="center"/>
              <w:rPr>
                <w:rFonts w:ascii="Arial" w:hAnsi="Arial" w:cs="Arial"/>
                <w:b/>
                <w:bCs/>
              </w:rPr>
            </w:pPr>
            <w:bookmarkStart w:id="64" w:name="В002_ПроцГолВЗ"/>
            <w:r w:rsidRPr="00876769">
              <w:rPr>
                <w:rFonts w:ascii="Arial" w:hAnsi="Arial" w:cs="Arial"/>
                <w:b/>
                <w:bCs/>
              </w:rPr>
              <w:t>0.07</w:t>
            </w:r>
            <w:bookmarkEnd w:id="6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65" w:name="В002_ГолНД"/>
            <w:r w:rsidRPr="00876769">
              <w:rPr>
                <w:rFonts w:ascii="Arial" w:hAnsi="Arial" w:cs="Arial"/>
                <w:b/>
                <w:bCs/>
              </w:rPr>
              <w:t>0</w:t>
            </w:r>
            <w:bookmarkEnd w:id="65"/>
          </w:p>
        </w:tc>
        <w:tc>
          <w:tcPr>
            <w:tcW w:w="2228" w:type="dxa"/>
            <w:vAlign w:val="center"/>
          </w:tcPr>
          <w:p w:rsidR="00BE3EBB" w:rsidRPr="00876769" w:rsidRDefault="00BE3EBB" w:rsidP="000F2547">
            <w:pPr>
              <w:jc w:val="center"/>
              <w:rPr>
                <w:rFonts w:ascii="Arial" w:hAnsi="Arial" w:cs="Arial"/>
                <w:b/>
                <w:bCs/>
              </w:rPr>
            </w:pPr>
            <w:bookmarkStart w:id="66" w:name="В002_ПроцГолНД"/>
            <w:r w:rsidRPr="00876769">
              <w:rPr>
                <w:rFonts w:ascii="Arial" w:hAnsi="Arial" w:cs="Arial"/>
                <w:b/>
                <w:bCs/>
              </w:rPr>
              <w:t>0.00</w:t>
            </w:r>
            <w:bookmarkEnd w:id="6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67" w:name="В002_ГолНеСданоУчит"/>
            <w:r w:rsidRPr="00876769">
              <w:rPr>
                <w:rFonts w:ascii="Arial" w:hAnsi="Arial" w:cs="Arial"/>
                <w:b/>
                <w:bCs/>
              </w:rPr>
              <w:t>0</w:t>
            </w:r>
            <w:bookmarkEnd w:id="67"/>
          </w:p>
        </w:tc>
        <w:tc>
          <w:tcPr>
            <w:tcW w:w="2228" w:type="dxa"/>
            <w:vAlign w:val="center"/>
          </w:tcPr>
          <w:p w:rsidR="00BE3EBB" w:rsidRPr="00876769" w:rsidRDefault="00BE3EBB" w:rsidP="000F2547">
            <w:pPr>
              <w:jc w:val="center"/>
              <w:rPr>
                <w:rFonts w:ascii="Arial" w:hAnsi="Arial" w:cs="Arial"/>
                <w:b/>
                <w:bCs/>
              </w:rPr>
            </w:pPr>
            <w:bookmarkStart w:id="68" w:name="В002_ПроцГолНеСданоУчит"/>
            <w:r w:rsidRPr="00876769">
              <w:rPr>
                <w:rFonts w:ascii="Arial" w:hAnsi="Arial" w:cs="Arial"/>
                <w:b/>
                <w:bCs/>
              </w:rPr>
              <w:t>0.00</w:t>
            </w:r>
            <w:bookmarkEnd w:id="6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69" w:name="В002_ГолНП"/>
            <w:r w:rsidRPr="00876769">
              <w:rPr>
                <w:rFonts w:ascii="Arial" w:hAnsi="Arial" w:cs="Arial"/>
                <w:b/>
                <w:bCs/>
              </w:rPr>
              <w:t>0</w:t>
            </w:r>
            <w:bookmarkEnd w:id="69"/>
          </w:p>
        </w:tc>
        <w:tc>
          <w:tcPr>
            <w:tcW w:w="2228" w:type="dxa"/>
            <w:vAlign w:val="center"/>
          </w:tcPr>
          <w:p w:rsidR="00BE3EBB" w:rsidRPr="00876769" w:rsidRDefault="00BE3EBB" w:rsidP="000F2547">
            <w:pPr>
              <w:jc w:val="center"/>
              <w:rPr>
                <w:rFonts w:ascii="Arial" w:hAnsi="Arial" w:cs="Arial"/>
                <w:b/>
                <w:bCs/>
              </w:rPr>
            </w:pPr>
            <w:bookmarkStart w:id="70" w:name="В002_ПроцГолНП"/>
            <w:r w:rsidRPr="00876769">
              <w:rPr>
                <w:rFonts w:ascii="Arial" w:hAnsi="Arial" w:cs="Arial"/>
                <w:b/>
                <w:bCs/>
              </w:rPr>
              <w:t>0.00</w:t>
            </w:r>
            <w:bookmarkEnd w:id="70"/>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71" w:name="В002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71"/>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72" w:name="В003_ВопрНомер"/>
      <w:r w:rsidRPr="008304A3">
        <w:rPr>
          <w:rFonts w:ascii="Arial" w:hAnsi="Arial" w:cs="Arial"/>
          <w:b/>
          <w:bCs/>
        </w:rPr>
        <w:t>3</w:t>
      </w:r>
      <w:bookmarkEnd w:id="72"/>
      <w:r w:rsidRPr="008304A3">
        <w:rPr>
          <w:rFonts w:ascii="Arial" w:hAnsi="Arial" w:cs="Arial"/>
          <w:b/>
          <w:bCs/>
        </w:rPr>
        <w:t xml:space="preserve"> </w:t>
      </w:r>
      <w:r w:rsidRPr="00EC5F27">
        <w:rPr>
          <w:rFonts w:ascii="Arial" w:hAnsi="Arial" w:cs="Arial"/>
          <w:b/>
          <w:bCs/>
        </w:rPr>
        <w:t xml:space="preserve"> </w:t>
      </w:r>
      <w:bookmarkStart w:id="73" w:name="В003_ВопрНомерПодвопр"/>
      <w:bookmarkEnd w:id="73"/>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74" w:name="В003_ВопрТекст"/>
      <w:r>
        <w:rPr>
          <w:rFonts w:ascii="Arial" w:hAnsi="Arial" w:cs="Arial"/>
          <w:b/>
          <w:bCs/>
        </w:rPr>
        <w:t>Отчет ревизионной комиссии;</w:t>
      </w:r>
      <w:bookmarkEnd w:id="74"/>
    </w:p>
    <w:p w:rsidR="00BE3EBB" w:rsidRPr="0041438E" w:rsidRDefault="00BE3EBB" w:rsidP="000B0457">
      <w:pPr>
        <w:pStyle w:val="NoSpacing"/>
        <w:spacing w:before="120"/>
        <w:jc w:val="both"/>
        <w:rPr>
          <w:rFonts w:ascii="Arial" w:hAnsi="Arial" w:cs="Arial"/>
        </w:rPr>
      </w:pPr>
      <w:bookmarkStart w:id="75" w:name="В003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75"/>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76" w:name="В003_ГолВсегоСписок"/>
      <w:r w:rsidRPr="009A73BA">
        <w:rPr>
          <w:rFonts w:ascii="Arial" w:hAnsi="Arial" w:cs="Arial"/>
        </w:rPr>
        <w:t>1 090 640</w:t>
      </w:r>
      <w:bookmarkEnd w:id="76"/>
    </w:p>
    <w:p w:rsidR="00BE3EBB" w:rsidRPr="008B0A9F" w:rsidRDefault="00BE3EBB" w:rsidP="000B0457">
      <w:pPr>
        <w:pStyle w:val="NoSpacing"/>
        <w:spacing w:before="120"/>
        <w:jc w:val="both"/>
        <w:rPr>
          <w:rFonts w:ascii="Arial" w:hAnsi="Arial" w:cs="Arial"/>
        </w:rPr>
      </w:pPr>
      <w:bookmarkStart w:id="77" w:name="В003_ФормОгранич"/>
      <w:bookmarkEnd w:id="77"/>
      <w:r>
        <w:rPr>
          <w:rFonts w:ascii="Arial" w:hAnsi="Arial" w:cs="Arial"/>
        </w:rPr>
        <w:t xml:space="preserve"> </w:t>
      </w:r>
      <w:bookmarkStart w:id="78" w:name="В003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78"/>
      <w:r w:rsidRPr="008B0A9F">
        <w:rPr>
          <w:rFonts w:ascii="Arial" w:hAnsi="Arial" w:cs="Arial"/>
        </w:rPr>
        <w:t>:</w:t>
      </w:r>
      <w:r w:rsidRPr="008B0A9F">
        <w:rPr>
          <w:rFonts w:ascii="Arial" w:hAnsi="Arial" w:cs="Arial"/>
          <w:b/>
          <w:bCs/>
        </w:rPr>
        <w:t xml:space="preserve"> </w:t>
      </w:r>
      <w:bookmarkStart w:id="79" w:name="В003_ГолВсегоКворум"/>
      <w:r w:rsidRPr="008B0A9F">
        <w:rPr>
          <w:rFonts w:ascii="Arial" w:hAnsi="Arial" w:cs="Arial"/>
          <w:b/>
          <w:bCs/>
        </w:rPr>
        <w:t>1 090 640</w:t>
      </w:r>
      <w:bookmarkEnd w:id="79"/>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80" w:name="В003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80"/>
      <w:r w:rsidRPr="008B0A9F">
        <w:rPr>
          <w:rFonts w:ascii="Arial" w:hAnsi="Arial" w:cs="Arial"/>
        </w:rPr>
        <w:t>:</w:t>
      </w:r>
      <w:r w:rsidRPr="008B0A9F">
        <w:rPr>
          <w:rFonts w:ascii="Arial" w:hAnsi="Arial" w:cs="Arial"/>
          <w:b/>
          <w:bCs/>
        </w:rPr>
        <w:t xml:space="preserve"> </w:t>
      </w:r>
      <w:bookmarkStart w:id="81" w:name="В003_ГолЗарегУчит"/>
      <w:r w:rsidRPr="008B0A9F">
        <w:rPr>
          <w:rFonts w:ascii="Arial" w:hAnsi="Arial" w:cs="Arial"/>
          <w:b/>
          <w:bCs/>
        </w:rPr>
        <w:t>944 580</w:t>
      </w:r>
      <w:bookmarkEnd w:id="81"/>
      <w:r w:rsidRPr="008B0A9F">
        <w:rPr>
          <w:rFonts w:ascii="Arial" w:hAnsi="Arial" w:cs="Arial"/>
          <w:b/>
          <w:bCs/>
        </w:rPr>
        <w:t xml:space="preserve"> (</w:t>
      </w:r>
      <w:bookmarkStart w:id="82" w:name="В003_ПроцГолЗарег"/>
      <w:r w:rsidRPr="008B0A9F">
        <w:rPr>
          <w:rFonts w:ascii="Arial" w:hAnsi="Arial" w:cs="Arial"/>
          <w:b/>
          <w:bCs/>
        </w:rPr>
        <w:t>86.61</w:t>
      </w:r>
      <w:bookmarkEnd w:id="82"/>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83" w:name="В003_КворумТекстФ"/>
      <w:r w:rsidRPr="0000178B">
        <w:rPr>
          <w:rFonts w:ascii="Arial" w:hAnsi="Arial" w:cs="Arial"/>
          <w:b/>
          <w:bCs/>
        </w:rPr>
        <w:t>имеется</w:t>
      </w:r>
      <w:bookmarkEnd w:id="83"/>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84" w:name="В003_ВопрТекстРешПД"/>
      <w:r w:rsidRPr="00867C30">
        <w:rPr>
          <w:rFonts w:ascii="Arial" w:hAnsi="Arial" w:cs="Arial"/>
          <w:b/>
          <w:bCs/>
        </w:rPr>
        <w:t>«Принять к сведению отчет ревизионной комиссии за 2014 год»</w:t>
      </w:r>
      <w:bookmarkEnd w:id="84"/>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85" w:name="В003_ГолЗА"/>
            <w:r w:rsidRPr="00876769">
              <w:rPr>
                <w:rFonts w:ascii="Arial" w:hAnsi="Arial" w:cs="Arial"/>
                <w:b/>
                <w:bCs/>
              </w:rPr>
              <w:t>944 580</w:t>
            </w:r>
            <w:bookmarkEnd w:id="85"/>
          </w:p>
        </w:tc>
        <w:tc>
          <w:tcPr>
            <w:tcW w:w="2228" w:type="dxa"/>
            <w:vAlign w:val="center"/>
          </w:tcPr>
          <w:p w:rsidR="00BE3EBB" w:rsidRPr="00876769" w:rsidRDefault="00BE3EBB" w:rsidP="000F2547">
            <w:pPr>
              <w:jc w:val="center"/>
              <w:rPr>
                <w:rFonts w:ascii="Arial" w:hAnsi="Arial" w:cs="Arial"/>
                <w:b/>
                <w:bCs/>
              </w:rPr>
            </w:pPr>
            <w:bookmarkStart w:id="86" w:name="В003_ПроцГолЗА"/>
            <w:r w:rsidRPr="00876769">
              <w:rPr>
                <w:rFonts w:ascii="Arial" w:hAnsi="Arial" w:cs="Arial"/>
                <w:b/>
                <w:bCs/>
              </w:rPr>
              <w:t>100.00</w:t>
            </w:r>
            <w:bookmarkEnd w:id="8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87" w:name="В003_ГолПР"/>
            <w:r w:rsidRPr="00876769">
              <w:rPr>
                <w:rFonts w:ascii="Arial" w:hAnsi="Arial" w:cs="Arial"/>
                <w:b/>
                <w:bCs/>
              </w:rPr>
              <w:t>0</w:t>
            </w:r>
            <w:bookmarkEnd w:id="87"/>
          </w:p>
        </w:tc>
        <w:tc>
          <w:tcPr>
            <w:tcW w:w="2228" w:type="dxa"/>
            <w:vAlign w:val="center"/>
          </w:tcPr>
          <w:p w:rsidR="00BE3EBB" w:rsidRPr="00876769" w:rsidRDefault="00BE3EBB" w:rsidP="000F2547">
            <w:pPr>
              <w:jc w:val="center"/>
              <w:rPr>
                <w:rFonts w:ascii="Arial" w:hAnsi="Arial" w:cs="Arial"/>
                <w:b/>
                <w:bCs/>
              </w:rPr>
            </w:pPr>
            <w:bookmarkStart w:id="88" w:name="В003_ПроцГолПР"/>
            <w:r w:rsidRPr="00876769">
              <w:rPr>
                <w:rFonts w:ascii="Arial" w:hAnsi="Arial" w:cs="Arial"/>
                <w:b/>
                <w:bCs/>
              </w:rPr>
              <w:t>0.00</w:t>
            </w:r>
            <w:bookmarkEnd w:id="8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89" w:name="В003_ГолВЗ"/>
            <w:r w:rsidRPr="00876769">
              <w:rPr>
                <w:rFonts w:ascii="Arial" w:hAnsi="Arial" w:cs="Arial"/>
                <w:b/>
                <w:bCs/>
              </w:rPr>
              <w:t>0</w:t>
            </w:r>
            <w:bookmarkEnd w:id="89"/>
          </w:p>
        </w:tc>
        <w:tc>
          <w:tcPr>
            <w:tcW w:w="2228" w:type="dxa"/>
            <w:vAlign w:val="center"/>
          </w:tcPr>
          <w:p w:rsidR="00BE3EBB" w:rsidRPr="00876769" w:rsidRDefault="00BE3EBB" w:rsidP="000F2547">
            <w:pPr>
              <w:jc w:val="center"/>
              <w:rPr>
                <w:rFonts w:ascii="Arial" w:hAnsi="Arial" w:cs="Arial"/>
                <w:b/>
                <w:bCs/>
              </w:rPr>
            </w:pPr>
            <w:bookmarkStart w:id="90" w:name="В003_ПроцГолВЗ"/>
            <w:r w:rsidRPr="00876769">
              <w:rPr>
                <w:rFonts w:ascii="Arial" w:hAnsi="Arial" w:cs="Arial"/>
                <w:b/>
                <w:bCs/>
              </w:rPr>
              <w:t>0.00</w:t>
            </w:r>
            <w:bookmarkEnd w:id="9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91" w:name="В003_ГолНД"/>
            <w:r w:rsidRPr="00876769">
              <w:rPr>
                <w:rFonts w:ascii="Arial" w:hAnsi="Arial" w:cs="Arial"/>
                <w:b/>
                <w:bCs/>
              </w:rPr>
              <w:t>0</w:t>
            </w:r>
            <w:bookmarkEnd w:id="91"/>
          </w:p>
        </w:tc>
        <w:tc>
          <w:tcPr>
            <w:tcW w:w="2228" w:type="dxa"/>
            <w:vAlign w:val="center"/>
          </w:tcPr>
          <w:p w:rsidR="00BE3EBB" w:rsidRPr="00876769" w:rsidRDefault="00BE3EBB" w:rsidP="000F2547">
            <w:pPr>
              <w:jc w:val="center"/>
              <w:rPr>
                <w:rFonts w:ascii="Arial" w:hAnsi="Arial" w:cs="Arial"/>
                <w:b/>
                <w:bCs/>
              </w:rPr>
            </w:pPr>
            <w:bookmarkStart w:id="92" w:name="В003_ПроцГолНД"/>
            <w:r w:rsidRPr="00876769">
              <w:rPr>
                <w:rFonts w:ascii="Arial" w:hAnsi="Arial" w:cs="Arial"/>
                <w:b/>
                <w:bCs/>
              </w:rPr>
              <w:t>0.00</w:t>
            </w:r>
            <w:bookmarkEnd w:id="9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93" w:name="В003_ГолНеСданоУчит"/>
            <w:r w:rsidRPr="00876769">
              <w:rPr>
                <w:rFonts w:ascii="Arial" w:hAnsi="Arial" w:cs="Arial"/>
                <w:b/>
                <w:bCs/>
              </w:rPr>
              <w:t>0</w:t>
            </w:r>
            <w:bookmarkEnd w:id="93"/>
          </w:p>
        </w:tc>
        <w:tc>
          <w:tcPr>
            <w:tcW w:w="2228" w:type="dxa"/>
            <w:vAlign w:val="center"/>
          </w:tcPr>
          <w:p w:rsidR="00BE3EBB" w:rsidRPr="00876769" w:rsidRDefault="00BE3EBB" w:rsidP="000F2547">
            <w:pPr>
              <w:jc w:val="center"/>
              <w:rPr>
                <w:rFonts w:ascii="Arial" w:hAnsi="Arial" w:cs="Arial"/>
                <w:b/>
                <w:bCs/>
              </w:rPr>
            </w:pPr>
            <w:bookmarkStart w:id="94" w:name="В003_ПроцГолНеСданоУчит"/>
            <w:r w:rsidRPr="00876769">
              <w:rPr>
                <w:rFonts w:ascii="Arial" w:hAnsi="Arial" w:cs="Arial"/>
                <w:b/>
                <w:bCs/>
              </w:rPr>
              <w:t>0.00</w:t>
            </w:r>
            <w:bookmarkEnd w:id="9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95" w:name="В003_ГолНП"/>
            <w:r w:rsidRPr="00876769">
              <w:rPr>
                <w:rFonts w:ascii="Arial" w:hAnsi="Arial" w:cs="Arial"/>
                <w:b/>
                <w:bCs/>
              </w:rPr>
              <w:t>0</w:t>
            </w:r>
            <w:bookmarkEnd w:id="95"/>
          </w:p>
        </w:tc>
        <w:tc>
          <w:tcPr>
            <w:tcW w:w="2228" w:type="dxa"/>
            <w:vAlign w:val="center"/>
          </w:tcPr>
          <w:p w:rsidR="00BE3EBB" w:rsidRPr="00876769" w:rsidRDefault="00BE3EBB" w:rsidP="000F2547">
            <w:pPr>
              <w:jc w:val="center"/>
              <w:rPr>
                <w:rFonts w:ascii="Arial" w:hAnsi="Arial" w:cs="Arial"/>
                <w:b/>
                <w:bCs/>
              </w:rPr>
            </w:pPr>
            <w:bookmarkStart w:id="96" w:name="В003_ПроцГолНП"/>
            <w:r w:rsidRPr="00876769">
              <w:rPr>
                <w:rFonts w:ascii="Arial" w:hAnsi="Arial" w:cs="Arial"/>
                <w:b/>
                <w:bCs/>
              </w:rPr>
              <w:t>0.00</w:t>
            </w:r>
            <w:bookmarkEnd w:id="96"/>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97" w:name="В003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97"/>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98" w:name="В004_ВопрНомер"/>
      <w:r w:rsidRPr="008304A3">
        <w:rPr>
          <w:rFonts w:ascii="Arial" w:hAnsi="Arial" w:cs="Arial"/>
          <w:b/>
          <w:bCs/>
        </w:rPr>
        <w:t>4</w:t>
      </w:r>
      <w:bookmarkEnd w:id="98"/>
      <w:r w:rsidRPr="008304A3">
        <w:rPr>
          <w:rFonts w:ascii="Arial" w:hAnsi="Arial" w:cs="Arial"/>
          <w:b/>
          <w:bCs/>
        </w:rPr>
        <w:t xml:space="preserve"> </w:t>
      </w:r>
      <w:r w:rsidRPr="00EC5F27">
        <w:rPr>
          <w:rFonts w:ascii="Arial" w:hAnsi="Arial" w:cs="Arial"/>
          <w:b/>
          <w:bCs/>
        </w:rPr>
        <w:t xml:space="preserve"> </w:t>
      </w:r>
      <w:bookmarkStart w:id="99" w:name="В004_ВопрНомерПодвопр"/>
      <w:bookmarkEnd w:id="99"/>
      <w:r w:rsidRPr="008B0A9F">
        <w:rPr>
          <w:rFonts w:ascii="Arial" w:hAnsi="Arial" w:cs="Arial"/>
          <w:b/>
          <w:bCs/>
        </w:rPr>
        <w:t xml:space="preserve"> повестки дня:</w:t>
      </w:r>
    </w:p>
    <w:p w:rsidR="00BE3EBB" w:rsidRDefault="00BE3EBB" w:rsidP="007851A6">
      <w:pPr>
        <w:pStyle w:val="NoSpacing"/>
        <w:spacing w:before="120"/>
        <w:jc w:val="both"/>
        <w:rPr>
          <w:rFonts w:ascii="Arial" w:hAnsi="Arial" w:cs="Arial"/>
          <w:b/>
          <w:bCs/>
        </w:rPr>
      </w:pPr>
      <w:bookmarkStart w:id="100" w:name="В004_ВопрТекст"/>
      <w:r>
        <w:rPr>
          <w:rFonts w:ascii="Arial" w:hAnsi="Arial" w:cs="Arial"/>
          <w:b/>
          <w:bCs/>
        </w:rPr>
        <w:t>Об избрании ревизионной комиссии;</w:t>
      </w:r>
      <w:bookmarkEnd w:id="100"/>
    </w:p>
    <w:p w:rsidR="00BE3EBB" w:rsidRPr="0041438E" w:rsidRDefault="00BE3EBB" w:rsidP="007851A6">
      <w:pPr>
        <w:pStyle w:val="NoSpacing"/>
        <w:spacing w:before="120"/>
        <w:jc w:val="both"/>
        <w:rPr>
          <w:rFonts w:ascii="Arial" w:hAnsi="Arial" w:cs="Arial"/>
        </w:rPr>
      </w:pPr>
      <w:bookmarkStart w:id="101" w:name="В004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101"/>
    </w:p>
    <w:p w:rsidR="00BE3EBB" w:rsidRPr="009A73BA" w:rsidRDefault="00BE3EBB" w:rsidP="007851A6">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102" w:name="В004_ГолВсегоСписок"/>
      <w:r w:rsidRPr="009A73BA">
        <w:rPr>
          <w:rFonts w:ascii="Arial" w:hAnsi="Arial" w:cs="Arial"/>
        </w:rPr>
        <w:t>1 090 640</w:t>
      </w:r>
      <w:bookmarkEnd w:id="102"/>
    </w:p>
    <w:p w:rsidR="00BE3EBB" w:rsidRDefault="00BE3EBB" w:rsidP="007851A6">
      <w:pPr>
        <w:pStyle w:val="NoSpacing"/>
        <w:spacing w:before="120"/>
        <w:jc w:val="both"/>
        <w:rPr>
          <w:rFonts w:ascii="Arial" w:hAnsi="Arial" w:cs="Arial"/>
        </w:rPr>
      </w:pPr>
      <w:bookmarkStart w:id="103" w:name="В004_ФормОгранич"/>
      <w:r>
        <w:rPr>
          <w:rFonts w:ascii="Arial" w:hAnsi="Arial" w:cs="Arial"/>
        </w:rPr>
        <w:t>В соответствии с п.6 ст.85  ФЗ «Об акционерных обществах» не участвуют в голосовании  623175 акций, принадлежащие членам совета директоров (наблюдательного совета) Общества или лицам, занимающим должности в органах управления Общества.</w:t>
      </w:r>
    </w:p>
    <w:bookmarkEnd w:id="103"/>
    <w:p w:rsidR="00BE3EBB" w:rsidRPr="008B0A9F" w:rsidRDefault="00BE3EBB" w:rsidP="007851A6">
      <w:pPr>
        <w:pStyle w:val="NoSpacing"/>
        <w:spacing w:before="120"/>
        <w:jc w:val="both"/>
        <w:rPr>
          <w:rFonts w:ascii="Arial" w:hAnsi="Arial" w:cs="Arial"/>
        </w:rPr>
      </w:pPr>
      <w:r>
        <w:rPr>
          <w:rFonts w:ascii="Arial" w:hAnsi="Arial" w:cs="Arial"/>
        </w:rPr>
        <w:t xml:space="preserve"> </w:t>
      </w:r>
      <w:bookmarkStart w:id="104" w:name="В004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104"/>
      <w:r w:rsidRPr="008B0A9F">
        <w:rPr>
          <w:rFonts w:ascii="Arial" w:hAnsi="Arial" w:cs="Arial"/>
        </w:rPr>
        <w:t>:</w:t>
      </w:r>
      <w:r w:rsidRPr="008B0A9F">
        <w:rPr>
          <w:rFonts w:ascii="Arial" w:hAnsi="Arial" w:cs="Arial"/>
          <w:b/>
          <w:bCs/>
        </w:rPr>
        <w:t xml:space="preserve"> </w:t>
      </w:r>
      <w:bookmarkStart w:id="105" w:name="В004_ГолВсегоКворум"/>
      <w:r w:rsidRPr="008B0A9F">
        <w:rPr>
          <w:rFonts w:ascii="Arial" w:hAnsi="Arial" w:cs="Arial"/>
          <w:b/>
          <w:bCs/>
        </w:rPr>
        <w:t>467 465</w:t>
      </w:r>
      <w:bookmarkEnd w:id="105"/>
      <w:r w:rsidRPr="008B0A9F">
        <w:rPr>
          <w:rFonts w:ascii="Arial" w:hAnsi="Arial" w:cs="Arial"/>
          <w:b/>
          <w:bCs/>
        </w:rPr>
        <w:t>.</w:t>
      </w:r>
    </w:p>
    <w:p w:rsidR="00BE3EBB" w:rsidRPr="008B0A9F" w:rsidRDefault="00BE3EBB" w:rsidP="007851A6">
      <w:pPr>
        <w:pStyle w:val="NoSpacing"/>
        <w:spacing w:before="120"/>
        <w:jc w:val="both"/>
        <w:rPr>
          <w:rFonts w:ascii="Arial" w:hAnsi="Arial" w:cs="Arial"/>
          <w:b/>
          <w:bCs/>
        </w:rPr>
      </w:pPr>
      <w:bookmarkStart w:id="106" w:name="В004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106"/>
      <w:r w:rsidRPr="008B0A9F">
        <w:rPr>
          <w:rFonts w:ascii="Arial" w:hAnsi="Arial" w:cs="Arial"/>
        </w:rPr>
        <w:t>:</w:t>
      </w:r>
      <w:r w:rsidRPr="008B0A9F">
        <w:rPr>
          <w:rFonts w:ascii="Arial" w:hAnsi="Arial" w:cs="Arial"/>
          <w:b/>
          <w:bCs/>
        </w:rPr>
        <w:t xml:space="preserve"> </w:t>
      </w:r>
      <w:bookmarkStart w:id="107" w:name="В004_ГолЗарегУчит"/>
      <w:r w:rsidRPr="008B0A9F">
        <w:rPr>
          <w:rFonts w:ascii="Arial" w:hAnsi="Arial" w:cs="Arial"/>
          <w:b/>
          <w:bCs/>
        </w:rPr>
        <w:t>321 405</w:t>
      </w:r>
      <w:bookmarkEnd w:id="107"/>
      <w:r w:rsidRPr="008B0A9F">
        <w:rPr>
          <w:rFonts w:ascii="Arial" w:hAnsi="Arial" w:cs="Arial"/>
          <w:b/>
          <w:bCs/>
        </w:rPr>
        <w:t xml:space="preserve"> (</w:t>
      </w:r>
      <w:bookmarkStart w:id="108" w:name="В004_ПроцГолЗарег"/>
      <w:r w:rsidRPr="008B0A9F">
        <w:rPr>
          <w:rFonts w:ascii="Arial" w:hAnsi="Arial" w:cs="Arial"/>
          <w:b/>
          <w:bCs/>
        </w:rPr>
        <w:t>68.75</w:t>
      </w:r>
      <w:bookmarkEnd w:id="108"/>
      <w:r w:rsidRPr="008B0A9F">
        <w:rPr>
          <w:rFonts w:ascii="Arial" w:hAnsi="Arial" w:cs="Arial"/>
          <w:b/>
          <w:bCs/>
        </w:rPr>
        <w:t xml:space="preserve"> %).</w:t>
      </w:r>
    </w:p>
    <w:p w:rsidR="00BE3EBB" w:rsidRPr="008B0A9F" w:rsidRDefault="00BE3EBB" w:rsidP="007851A6">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109" w:name="В004_КворумТекстФ"/>
      <w:r w:rsidRPr="0000178B">
        <w:rPr>
          <w:rFonts w:ascii="Arial" w:hAnsi="Arial" w:cs="Arial"/>
          <w:b/>
          <w:bCs/>
        </w:rPr>
        <w:t>имеется</w:t>
      </w:r>
      <w:bookmarkEnd w:id="109"/>
      <w:r w:rsidRPr="0000178B">
        <w:rPr>
          <w:rFonts w:ascii="Arial" w:hAnsi="Arial" w:cs="Arial"/>
          <w:b/>
          <w:bCs/>
        </w:rPr>
        <w:t>.</w:t>
      </w:r>
    </w:p>
    <w:p w:rsidR="00BE3EBB" w:rsidRPr="00867C30" w:rsidRDefault="00BE3EBB" w:rsidP="007851A6">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7851A6">
      <w:pPr>
        <w:pStyle w:val="NoSpacing"/>
        <w:spacing w:before="120"/>
        <w:jc w:val="both"/>
        <w:rPr>
          <w:rFonts w:ascii="Arial" w:hAnsi="Arial" w:cs="Arial"/>
          <w:b/>
          <w:bCs/>
        </w:rPr>
      </w:pPr>
      <w:bookmarkStart w:id="110" w:name="В004_ВопрТекстРешПД"/>
      <w:r w:rsidRPr="00867C30">
        <w:rPr>
          <w:rFonts w:ascii="Arial" w:hAnsi="Arial" w:cs="Arial"/>
          <w:b/>
          <w:bCs/>
        </w:rPr>
        <w:t>«Избрать ревизионную комиссию в составе: Драгуновой О.М., В.Е., Дмитриенко Ю.В., Чернышовой Г.Г.»</w:t>
      </w:r>
      <w:bookmarkEnd w:id="110"/>
    </w:p>
    <w:p w:rsidR="00BE3EBB" w:rsidRPr="008B0A9F" w:rsidRDefault="00BE3EBB" w:rsidP="007851A6">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B80601" w:rsidTr="008E3014">
        <w:tc>
          <w:tcPr>
            <w:tcW w:w="5358" w:type="dxa"/>
            <w:vAlign w:val="center"/>
          </w:tcPr>
          <w:p w:rsidR="00BE3EBB" w:rsidRPr="001D310E" w:rsidRDefault="00BE3EBB" w:rsidP="008E3014">
            <w:pPr>
              <w:jc w:val="center"/>
              <w:rPr>
                <w:rFonts w:ascii="Arial" w:hAnsi="Arial" w:cs="Arial"/>
              </w:rPr>
            </w:pPr>
            <w:r w:rsidRPr="001D310E">
              <w:rPr>
                <w:rFonts w:ascii="Arial" w:hAnsi="Arial" w:cs="Arial"/>
              </w:rPr>
              <w:t>Варианты голосования</w:t>
            </w:r>
          </w:p>
        </w:tc>
        <w:tc>
          <w:tcPr>
            <w:tcW w:w="2337" w:type="dxa"/>
            <w:vAlign w:val="center"/>
          </w:tcPr>
          <w:p w:rsidR="00BE3EBB" w:rsidRPr="008B0A9F" w:rsidRDefault="00BE3EBB" w:rsidP="008E3014">
            <w:pPr>
              <w:jc w:val="center"/>
              <w:rPr>
                <w:rFonts w:ascii="Arial" w:hAnsi="Arial" w:cs="Arial"/>
              </w:rPr>
            </w:pPr>
            <w:r w:rsidRPr="008B0A9F">
              <w:rPr>
                <w:rFonts w:ascii="Arial" w:hAnsi="Arial" w:cs="Arial"/>
              </w:rPr>
              <w:t>Число голосов</w:t>
            </w:r>
          </w:p>
        </w:tc>
        <w:tc>
          <w:tcPr>
            <w:tcW w:w="2228" w:type="dxa"/>
            <w:vAlign w:val="center"/>
          </w:tcPr>
          <w:p w:rsidR="00BE3EBB" w:rsidRPr="008B0A9F" w:rsidRDefault="00BE3EBB" w:rsidP="008E3014">
            <w:pPr>
              <w:jc w:val="center"/>
              <w:rPr>
                <w:rFonts w:ascii="Arial" w:hAnsi="Arial" w:cs="Arial"/>
              </w:rPr>
            </w:pPr>
            <w:r w:rsidRPr="008B0A9F">
              <w:rPr>
                <w:rFonts w:ascii="Arial" w:hAnsi="Arial" w:cs="Arial"/>
              </w:rPr>
              <w:t>Процент*, %</w:t>
            </w:r>
          </w:p>
        </w:tc>
      </w:tr>
      <w:tr w:rsidR="00BE3EBB" w:rsidRPr="00B80601" w:rsidTr="008E3014">
        <w:tc>
          <w:tcPr>
            <w:tcW w:w="5358" w:type="dxa"/>
            <w:vAlign w:val="center"/>
          </w:tcPr>
          <w:p w:rsidR="00BE3EBB" w:rsidRPr="00023734" w:rsidRDefault="00BE3EBB" w:rsidP="008E3014">
            <w:pPr>
              <w:rPr>
                <w:rFonts w:ascii="Arial" w:hAnsi="Arial" w:cs="Arial"/>
                <w:b/>
                <w:bCs/>
              </w:rPr>
            </w:pPr>
            <w:r w:rsidRPr="00023734">
              <w:rPr>
                <w:rFonts w:ascii="Arial" w:hAnsi="Arial" w:cs="Arial"/>
                <w:b/>
                <w:bCs/>
              </w:rPr>
              <w:t>ЗА</w:t>
            </w:r>
          </w:p>
        </w:tc>
        <w:tc>
          <w:tcPr>
            <w:tcW w:w="2337" w:type="dxa"/>
            <w:vAlign w:val="center"/>
          </w:tcPr>
          <w:p w:rsidR="00BE3EBB" w:rsidRPr="00023734" w:rsidRDefault="00BE3EBB" w:rsidP="008E3014">
            <w:pPr>
              <w:jc w:val="center"/>
              <w:rPr>
                <w:rFonts w:ascii="Arial" w:hAnsi="Arial" w:cs="Arial"/>
                <w:b/>
                <w:bCs/>
              </w:rPr>
            </w:pPr>
            <w:bookmarkStart w:id="111" w:name="В004_ГолЗА"/>
            <w:r w:rsidRPr="00023734">
              <w:rPr>
                <w:rFonts w:ascii="Arial" w:hAnsi="Arial" w:cs="Arial"/>
                <w:b/>
                <w:bCs/>
              </w:rPr>
              <w:t>321 405</w:t>
            </w:r>
            <w:bookmarkEnd w:id="111"/>
          </w:p>
        </w:tc>
        <w:tc>
          <w:tcPr>
            <w:tcW w:w="2228" w:type="dxa"/>
            <w:vAlign w:val="center"/>
          </w:tcPr>
          <w:p w:rsidR="00BE3EBB" w:rsidRPr="00023734" w:rsidRDefault="00BE3EBB" w:rsidP="008E3014">
            <w:pPr>
              <w:jc w:val="center"/>
              <w:rPr>
                <w:rFonts w:ascii="Arial" w:hAnsi="Arial" w:cs="Arial"/>
                <w:b/>
                <w:bCs/>
              </w:rPr>
            </w:pPr>
            <w:bookmarkStart w:id="112" w:name="В004_ПроцГолЗА"/>
            <w:r w:rsidRPr="00023734">
              <w:rPr>
                <w:rFonts w:ascii="Arial" w:hAnsi="Arial" w:cs="Arial"/>
                <w:b/>
                <w:bCs/>
              </w:rPr>
              <w:t>100.00</w:t>
            </w:r>
            <w:bookmarkEnd w:id="112"/>
          </w:p>
        </w:tc>
      </w:tr>
      <w:tr w:rsidR="00BE3EBB" w:rsidRPr="00B80601" w:rsidTr="008E3014">
        <w:tc>
          <w:tcPr>
            <w:tcW w:w="5358" w:type="dxa"/>
            <w:vAlign w:val="center"/>
          </w:tcPr>
          <w:p w:rsidR="00BE3EBB" w:rsidRPr="00023734" w:rsidRDefault="00BE3EBB" w:rsidP="008E3014">
            <w:pPr>
              <w:rPr>
                <w:rFonts w:ascii="Arial" w:hAnsi="Arial" w:cs="Arial"/>
                <w:b/>
                <w:bCs/>
              </w:rPr>
            </w:pPr>
            <w:r w:rsidRPr="00023734">
              <w:rPr>
                <w:rFonts w:ascii="Arial" w:hAnsi="Arial" w:cs="Arial"/>
                <w:b/>
                <w:bCs/>
              </w:rPr>
              <w:t>ПРОТИВ</w:t>
            </w:r>
          </w:p>
        </w:tc>
        <w:tc>
          <w:tcPr>
            <w:tcW w:w="2337" w:type="dxa"/>
            <w:vAlign w:val="center"/>
          </w:tcPr>
          <w:p w:rsidR="00BE3EBB" w:rsidRPr="00023734" w:rsidRDefault="00BE3EBB" w:rsidP="008E3014">
            <w:pPr>
              <w:jc w:val="center"/>
              <w:rPr>
                <w:rFonts w:ascii="Arial" w:hAnsi="Arial" w:cs="Arial"/>
                <w:b/>
                <w:bCs/>
              </w:rPr>
            </w:pPr>
            <w:bookmarkStart w:id="113" w:name="В004_ГолПР"/>
            <w:r w:rsidRPr="00023734">
              <w:rPr>
                <w:rFonts w:ascii="Arial" w:hAnsi="Arial" w:cs="Arial"/>
                <w:b/>
                <w:bCs/>
              </w:rPr>
              <w:t>0</w:t>
            </w:r>
            <w:bookmarkEnd w:id="113"/>
          </w:p>
        </w:tc>
        <w:tc>
          <w:tcPr>
            <w:tcW w:w="2228" w:type="dxa"/>
            <w:vAlign w:val="center"/>
          </w:tcPr>
          <w:p w:rsidR="00BE3EBB" w:rsidRPr="00023734" w:rsidRDefault="00BE3EBB" w:rsidP="008E3014">
            <w:pPr>
              <w:jc w:val="center"/>
              <w:rPr>
                <w:rFonts w:ascii="Arial" w:hAnsi="Arial" w:cs="Arial"/>
                <w:b/>
                <w:bCs/>
              </w:rPr>
            </w:pPr>
            <w:bookmarkStart w:id="114" w:name="В004_ПроцГолПР"/>
            <w:r w:rsidRPr="00023734">
              <w:rPr>
                <w:rFonts w:ascii="Arial" w:hAnsi="Arial" w:cs="Arial"/>
                <w:b/>
                <w:bCs/>
              </w:rPr>
              <w:t>0.00</w:t>
            </w:r>
            <w:bookmarkEnd w:id="114"/>
          </w:p>
        </w:tc>
      </w:tr>
      <w:tr w:rsidR="00BE3EBB" w:rsidRPr="00B80601" w:rsidTr="008E3014">
        <w:tc>
          <w:tcPr>
            <w:tcW w:w="5358" w:type="dxa"/>
            <w:vAlign w:val="center"/>
          </w:tcPr>
          <w:p w:rsidR="00BE3EBB" w:rsidRPr="00023734" w:rsidRDefault="00BE3EBB" w:rsidP="008E3014">
            <w:pPr>
              <w:rPr>
                <w:rFonts w:ascii="Arial" w:hAnsi="Arial" w:cs="Arial"/>
                <w:b/>
                <w:bCs/>
              </w:rPr>
            </w:pPr>
            <w:r w:rsidRPr="00023734">
              <w:rPr>
                <w:rFonts w:ascii="Arial" w:hAnsi="Arial" w:cs="Arial"/>
                <w:b/>
                <w:bCs/>
              </w:rPr>
              <w:t>ВОЗДЕРЖАЛСЯ</w:t>
            </w:r>
          </w:p>
        </w:tc>
        <w:tc>
          <w:tcPr>
            <w:tcW w:w="2337" w:type="dxa"/>
            <w:vAlign w:val="center"/>
          </w:tcPr>
          <w:p w:rsidR="00BE3EBB" w:rsidRPr="00023734" w:rsidRDefault="00BE3EBB" w:rsidP="008E3014">
            <w:pPr>
              <w:jc w:val="center"/>
              <w:rPr>
                <w:rFonts w:ascii="Arial" w:hAnsi="Arial" w:cs="Arial"/>
                <w:b/>
                <w:bCs/>
              </w:rPr>
            </w:pPr>
            <w:bookmarkStart w:id="115" w:name="В004_ГолВЗ"/>
            <w:r w:rsidRPr="00023734">
              <w:rPr>
                <w:rFonts w:ascii="Arial" w:hAnsi="Arial" w:cs="Arial"/>
                <w:b/>
                <w:bCs/>
              </w:rPr>
              <w:t>0</w:t>
            </w:r>
            <w:bookmarkEnd w:id="115"/>
          </w:p>
        </w:tc>
        <w:tc>
          <w:tcPr>
            <w:tcW w:w="2228" w:type="dxa"/>
            <w:vAlign w:val="center"/>
          </w:tcPr>
          <w:p w:rsidR="00BE3EBB" w:rsidRPr="00023734" w:rsidRDefault="00BE3EBB" w:rsidP="008E3014">
            <w:pPr>
              <w:jc w:val="center"/>
              <w:rPr>
                <w:rFonts w:ascii="Arial" w:hAnsi="Arial" w:cs="Arial"/>
                <w:b/>
                <w:bCs/>
              </w:rPr>
            </w:pPr>
            <w:bookmarkStart w:id="116" w:name="В004_ПроцГолВЗ"/>
            <w:r w:rsidRPr="00023734">
              <w:rPr>
                <w:rFonts w:ascii="Arial" w:hAnsi="Arial" w:cs="Arial"/>
                <w:b/>
                <w:bCs/>
              </w:rPr>
              <w:t>0.00</w:t>
            </w:r>
            <w:bookmarkEnd w:id="116"/>
          </w:p>
        </w:tc>
      </w:tr>
      <w:tr w:rsidR="00BE3EBB" w:rsidRPr="00B80601" w:rsidTr="008E3014">
        <w:tc>
          <w:tcPr>
            <w:tcW w:w="5358" w:type="dxa"/>
            <w:vAlign w:val="center"/>
          </w:tcPr>
          <w:p w:rsidR="00BE3EBB" w:rsidRPr="00023734" w:rsidRDefault="00BE3EBB" w:rsidP="008E3014">
            <w:pPr>
              <w:rPr>
                <w:rFonts w:ascii="Arial" w:hAnsi="Arial" w:cs="Arial"/>
                <w:b/>
                <w:bCs/>
              </w:rPr>
            </w:pPr>
            <w:r w:rsidRPr="00023734">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023734" w:rsidRDefault="00BE3EBB" w:rsidP="008E3014">
            <w:pPr>
              <w:jc w:val="center"/>
              <w:rPr>
                <w:rFonts w:ascii="Arial" w:hAnsi="Arial" w:cs="Arial"/>
                <w:b/>
                <w:bCs/>
              </w:rPr>
            </w:pPr>
            <w:bookmarkStart w:id="117" w:name="В004_ГолНД"/>
            <w:r w:rsidRPr="00023734">
              <w:rPr>
                <w:rFonts w:ascii="Arial" w:hAnsi="Arial" w:cs="Arial"/>
                <w:b/>
                <w:bCs/>
              </w:rPr>
              <w:t>0</w:t>
            </w:r>
            <w:bookmarkEnd w:id="117"/>
          </w:p>
        </w:tc>
        <w:tc>
          <w:tcPr>
            <w:tcW w:w="2228" w:type="dxa"/>
            <w:vAlign w:val="center"/>
          </w:tcPr>
          <w:p w:rsidR="00BE3EBB" w:rsidRPr="00023734" w:rsidRDefault="00BE3EBB" w:rsidP="008E3014">
            <w:pPr>
              <w:jc w:val="center"/>
              <w:rPr>
                <w:rFonts w:ascii="Arial" w:hAnsi="Arial" w:cs="Arial"/>
                <w:b/>
                <w:bCs/>
              </w:rPr>
            </w:pPr>
            <w:bookmarkStart w:id="118" w:name="В004_ПроцГолНД"/>
            <w:r w:rsidRPr="00023734">
              <w:rPr>
                <w:rFonts w:ascii="Arial" w:hAnsi="Arial" w:cs="Arial"/>
                <w:b/>
                <w:bCs/>
              </w:rPr>
              <w:t>0.00</w:t>
            </w:r>
            <w:bookmarkEnd w:id="118"/>
          </w:p>
        </w:tc>
      </w:tr>
      <w:tr w:rsidR="00BE3EBB" w:rsidRPr="00A0677B" w:rsidTr="008E3014">
        <w:tc>
          <w:tcPr>
            <w:tcW w:w="5358" w:type="dxa"/>
            <w:vAlign w:val="center"/>
          </w:tcPr>
          <w:p w:rsidR="00BE3EBB" w:rsidRPr="00023734" w:rsidRDefault="00BE3EBB" w:rsidP="008E3014">
            <w:pPr>
              <w:rPr>
                <w:rFonts w:ascii="Arial" w:hAnsi="Arial" w:cs="Arial"/>
                <w:b/>
                <w:bCs/>
              </w:rPr>
            </w:pPr>
            <w:r w:rsidRPr="00023734">
              <w:rPr>
                <w:rFonts w:ascii="Arial" w:hAnsi="Arial" w:cs="Arial"/>
                <w:b/>
                <w:bCs/>
              </w:rPr>
              <w:t>Число голосов по данному вопросу, которые не приняли участия в голосовании</w:t>
            </w:r>
            <w:r>
              <w:rPr>
                <w:rFonts w:ascii="Arial" w:hAnsi="Arial" w:cs="Arial"/>
                <w:b/>
                <w:bCs/>
              </w:rPr>
              <w:t xml:space="preserve"> в связи с не предоставлением бюллетеней в счетную комиссию</w:t>
            </w:r>
          </w:p>
        </w:tc>
        <w:tc>
          <w:tcPr>
            <w:tcW w:w="2337" w:type="dxa"/>
            <w:vAlign w:val="center"/>
          </w:tcPr>
          <w:p w:rsidR="00BE3EBB" w:rsidRPr="00023734" w:rsidRDefault="00BE3EBB" w:rsidP="008E3014">
            <w:pPr>
              <w:jc w:val="center"/>
              <w:rPr>
                <w:rFonts w:ascii="Arial" w:hAnsi="Arial" w:cs="Arial"/>
                <w:b/>
                <w:bCs/>
              </w:rPr>
            </w:pPr>
            <w:bookmarkStart w:id="119" w:name="В004_ГолНеСданоУчит"/>
            <w:r w:rsidRPr="00023734">
              <w:rPr>
                <w:rFonts w:ascii="Arial" w:hAnsi="Arial" w:cs="Arial"/>
                <w:b/>
                <w:bCs/>
              </w:rPr>
              <w:t>0</w:t>
            </w:r>
            <w:bookmarkEnd w:id="119"/>
          </w:p>
        </w:tc>
        <w:tc>
          <w:tcPr>
            <w:tcW w:w="2228" w:type="dxa"/>
            <w:vAlign w:val="center"/>
          </w:tcPr>
          <w:p w:rsidR="00BE3EBB" w:rsidRPr="00023734" w:rsidRDefault="00BE3EBB" w:rsidP="008E3014">
            <w:pPr>
              <w:jc w:val="center"/>
              <w:rPr>
                <w:rFonts w:ascii="Arial" w:hAnsi="Arial" w:cs="Arial"/>
                <w:b/>
                <w:bCs/>
              </w:rPr>
            </w:pPr>
            <w:bookmarkStart w:id="120" w:name="В004_ПроцГолНеСданоУчит"/>
            <w:r w:rsidRPr="00023734">
              <w:rPr>
                <w:rFonts w:ascii="Arial" w:hAnsi="Arial" w:cs="Arial"/>
                <w:b/>
                <w:bCs/>
              </w:rPr>
              <w:t>0.00</w:t>
            </w:r>
            <w:bookmarkEnd w:id="120"/>
          </w:p>
        </w:tc>
      </w:tr>
      <w:tr w:rsidR="00BE3EBB" w:rsidRPr="00A0677B" w:rsidTr="008E3014">
        <w:tc>
          <w:tcPr>
            <w:tcW w:w="5358" w:type="dxa"/>
            <w:vAlign w:val="center"/>
          </w:tcPr>
          <w:p w:rsidR="00BE3EBB" w:rsidRPr="00023734" w:rsidRDefault="00BE3EBB" w:rsidP="008E3014">
            <w:pPr>
              <w:rPr>
                <w:rFonts w:ascii="Arial" w:hAnsi="Arial" w:cs="Arial"/>
                <w:b/>
                <w:bCs/>
              </w:rPr>
            </w:pPr>
            <w:r>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023734" w:rsidRDefault="00BE3EBB" w:rsidP="008E3014">
            <w:pPr>
              <w:jc w:val="center"/>
              <w:rPr>
                <w:rFonts w:ascii="Arial" w:hAnsi="Arial" w:cs="Arial"/>
                <w:b/>
                <w:bCs/>
              </w:rPr>
            </w:pPr>
            <w:bookmarkStart w:id="121" w:name="В004_ГолНП"/>
            <w:r w:rsidRPr="00023734">
              <w:rPr>
                <w:rFonts w:ascii="Arial" w:hAnsi="Arial" w:cs="Arial"/>
                <w:b/>
                <w:bCs/>
              </w:rPr>
              <w:t>0</w:t>
            </w:r>
            <w:bookmarkEnd w:id="121"/>
          </w:p>
        </w:tc>
        <w:tc>
          <w:tcPr>
            <w:tcW w:w="2228" w:type="dxa"/>
            <w:vAlign w:val="center"/>
          </w:tcPr>
          <w:p w:rsidR="00BE3EBB" w:rsidRPr="00023734" w:rsidRDefault="00BE3EBB" w:rsidP="008E3014">
            <w:pPr>
              <w:jc w:val="center"/>
              <w:rPr>
                <w:rFonts w:ascii="Arial" w:hAnsi="Arial" w:cs="Arial"/>
                <w:b/>
                <w:bCs/>
              </w:rPr>
            </w:pPr>
            <w:bookmarkStart w:id="122" w:name="В004_ПроцГолНП"/>
            <w:r w:rsidRPr="00023734">
              <w:rPr>
                <w:rFonts w:ascii="Arial" w:hAnsi="Arial" w:cs="Arial"/>
                <w:b/>
                <w:bCs/>
              </w:rPr>
              <w:t>0.00</w:t>
            </w:r>
            <w:bookmarkEnd w:id="122"/>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123" w:name="В004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123"/>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124" w:name="В005_ВопрНомер"/>
      <w:r w:rsidRPr="008304A3">
        <w:rPr>
          <w:rFonts w:ascii="Arial" w:hAnsi="Arial" w:cs="Arial"/>
          <w:b/>
          <w:bCs/>
        </w:rPr>
        <w:t>5</w:t>
      </w:r>
      <w:bookmarkEnd w:id="124"/>
      <w:r w:rsidRPr="008304A3">
        <w:rPr>
          <w:rFonts w:ascii="Arial" w:hAnsi="Arial" w:cs="Arial"/>
          <w:b/>
          <w:bCs/>
        </w:rPr>
        <w:t xml:space="preserve"> </w:t>
      </w:r>
      <w:r w:rsidRPr="00EC5F27">
        <w:rPr>
          <w:rFonts w:ascii="Arial" w:hAnsi="Arial" w:cs="Arial"/>
          <w:b/>
          <w:bCs/>
        </w:rPr>
        <w:t xml:space="preserve"> </w:t>
      </w:r>
      <w:bookmarkStart w:id="125" w:name="В005_ВопрНомерПодвопр"/>
      <w:bookmarkEnd w:id="125"/>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126" w:name="В005_ВопрТекст"/>
      <w:r>
        <w:rPr>
          <w:rFonts w:ascii="Arial" w:hAnsi="Arial" w:cs="Arial"/>
          <w:b/>
          <w:bCs/>
        </w:rPr>
        <w:t>Об утверждении аудитора Общества на 2015 год;</w:t>
      </w:r>
      <w:bookmarkEnd w:id="126"/>
    </w:p>
    <w:p w:rsidR="00BE3EBB" w:rsidRPr="0041438E" w:rsidRDefault="00BE3EBB" w:rsidP="000B0457">
      <w:pPr>
        <w:pStyle w:val="NoSpacing"/>
        <w:spacing w:before="120"/>
        <w:jc w:val="both"/>
        <w:rPr>
          <w:rFonts w:ascii="Arial" w:hAnsi="Arial" w:cs="Arial"/>
        </w:rPr>
      </w:pPr>
      <w:bookmarkStart w:id="127" w:name="В005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127"/>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128" w:name="В005_ГолВсегоСписок"/>
      <w:r w:rsidRPr="009A73BA">
        <w:rPr>
          <w:rFonts w:ascii="Arial" w:hAnsi="Arial" w:cs="Arial"/>
        </w:rPr>
        <w:t>1 090 640</w:t>
      </w:r>
      <w:bookmarkEnd w:id="128"/>
    </w:p>
    <w:p w:rsidR="00BE3EBB" w:rsidRPr="008B0A9F" w:rsidRDefault="00BE3EBB" w:rsidP="000B0457">
      <w:pPr>
        <w:pStyle w:val="NoSpacing"/>
        <w:spacing w:before="120"/>
        <w:jc w:val="both"/>
        <w:rPr>
          <w:rFonts w:ascii="Arial" w:hAnsi="Arial" w:cs="Arial"/>
        </w:rPr>
      </w:pPr>
      <w:bookmarkStart w:id="129" w:name="В005_ФормОгранич"/>
      <w:bookmarkEnd w:id="129"/>
      <w:r>
        <w:rPr>
          <w:rFonts w:ascii="Arial" w:hAnsi="Arial" w:cs="Arial"/>
        </w:rPr>
        <w:t xml:space="preserve"> </w:t>
      </w:r>
      <w:bookmarkStart w:id="130" w:name="В005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130"/>
      <w:r w:rsidRPr="008B0A9F">
        <w:rPr>
          <w:rFonts w:ascii="Arial" w:hAnsi="Arial" w:cs="Arial"/>
        </w:rPr>
        <w:t>:</w:t>
      </w:r>
      <w:r w:rsidRPr="008B0A9F">
        <w:rPr>
          <w:rFonts w:ascii="Arial" w:hAnsi="Arial" w:cs="Arial"/>
          <w:b/>
          <w:bCs/>
        </w:rPr>
        <w:t xml:space="preserve"> </w:t>
      </w:r>
      <w:bookmarkStart w:id="131" w:name="В005_ГолВсегоКворум"/>
      <w:r w:rsidRPr="008B0A9F">
        <w:rPr>
          <w:rFonts w:ascii="Arial" w:hAnsi="Arial" w:cs="Arial"/>
          <w:b/>
          <w:bCs/>
        </w:rPr>
        <w:t>1 090 640</w:t>
      </w:r>
      <w:bookmarkEnd w:id="131"/>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132" w:name="В005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132"/>
      <w:r w:rsidRPr="008B0A9F">
        <w:rPr>
          <w:rFonts w:ascii="Arial" w:hAnsi="Arial" w:cs="Arial"/>
        </w:rPr>
        <w:t>:</w:t>
      </w:r>
      <w:r w:rsidRPr="008B0A9F">
        <w:rPr>
          <w:rFonts w:ascii="Arial" w:hAnsi="Arial" w:cs="Arial"/>
          <w:b/>
          <w:bCs/>
        </w:rPr>
        <w:t xml:space="preserve"> </w:t>
      </w:r>
      <w:bookmarkStart w:id="133" w:name="В005_ГолЗарегУчит"/>
      <w:r w:rsidRPr="008B0A9F">
        <w:rPr>
          <w:rFonts w:ascii="Arial" w:hAnsi="Arial" w:cs="Arial"/>
          <w:b/>
          <w:bCs/>
        </w:rPr>
        <w:t>944 580</w:t>
      </w:r>
      <w:bookmarkEnd w:id="133"/>
      <w:r w:rsidRPr="008B0A9F">
        <w:rPr>
          <w:rFonts w:ascii="Arial" w:hAnsi="Arial" w:cs="Arial"/>
          <w:b/>
          <w:bCs/>
        </w:rPr>
        <w:t xml:space="preserve"> (</w:t>
      </w:r>
      <w:bookmarkStart w:id="134" w:name="В005_ПроцГолЗарег"/>
      <w:r w:rsidRPr="008B0A9F">
        <w:rPr>
          <w:rFonts w:ascii="Arial" w:hAnsi="Arial" w:cs="Arial"/>
          <w:b/>
          <w:bCs/>
        </w:rPr>
        <w:t>86.61</w:t>
      </w:r>
      <w:bookmarkEnd w:id="134"/>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135" w:name="В005_КворумТекстФ"/>
      <w:r w:rsidRPr="0000178B">
        <w:rPr>
          <w:rFonts w:ascii="Arial" w:hAnsi="Arial" w:cs="Arial"/>
          <w:b/>
          <w:bCs/>
        </w:rPr>
        <w:t>имеется</w:t>
      </w:r>
      <w:bookmarkEnd w:id="135"/>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136" w:name="В005_ВопрТекстРешПД"/>
      <w:r w:rsidRPr="00867C30">
        <w:rPr>
          <w:rFonts w:ascii="Arial" w:hAnsi="Arial" w:cs="Arial"/>
          <w:b/>
          <w:bCs/>
        </w:rPr>
        <w:t>«Утвердить на 2015 год аудитором общества фирму ЗАО «2К Аудит – Деловые консультации/Морисон Интернешнл»</w:t>
      </w:r>
      <w:bookmarkEnd w:id="136"/>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137" w:name="В005_ГолЗА"/>
            <w:r w:rsidRPr="00876769">
              <w:rPr>
                <w:rFonts w:ascii="Arial" w:hAnsi="Arial" w:cs="Arial"/>
                <w:b/>
                <w:bCs/>
              </w:rPr>
              <w:t>943 580</w:t>
            </w:r>
            <w:bookmarkEnd w:id="137"/>
          </w:p>
        </w:tc>
        <w:tc>
          <w:tcPr>
            <w:tcW w:w="2228" w:type="dxa"/>
            <w:vAlign w:val="center"/>
          </w:tcPr>
          <w:p w:rsidR="00BE3EBB" w:rsidRPr="00876769" w:rsidRDefault="00BE3EBB" w:rsidP="000F2547">
            <w:pPr>
              <w:jc w:val="center"/>
              <w:rPr>
                <w:rFonts w:ascii="Arial" w:hAnsi="Arial" w:cs="Arial"/>
                <w:b/>
                <w:bCs/>
              </w:rPr>
            </w:pPr>
            <w:bookmarkStart w:id="138" w:name="В005_ПроцГолЗА"/>
            <w:r w:rsidRPr="00876769">
              <w:rPr>
                <w:rFonts w:ascii="Arial" w:hAnsi="Arial" w:cs="Arial"/>
                <w:b/>
                <w:bCs/>
              </w:rPr>
              <w:t>99.89</w:t>
            </w:r>
            <w:bookmarkEnd w:id="13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139" w:name="В005_ГолПР"/>
            <w:r w:rsidRPr="00876769">
              <w:rPr>
                <w:rFonts w:ascii="Arial" w:hAnsi="Arial" w:cs="Arial"/>
                <w:b/>
                <w:bCs/>
              </w:rPr>
              <w:t>0</w:t>
            </w:r>
            <w:bookmarkEnd w:id="139"/>
          </w:p>
        </w:tc>
        <w:tc>
          <w:tcPr>
            <w:tcW w:w="2228" w:type="dxa"/>
            <w:vAlign w:val="center"/>
          </w:tcPr>
          <w:p w:rsidR="00BE3EBB" w:rsidRPr="00876769" w:rsidRDefault="00BE3EBB" w:rsidP="000F2547">
            <w:pPr>
              <w:jc w:val="center"/>
              <w:rPr>
                <w:rFonts w:ascii="Arial" w:hAnsi="Arial" w:cs="Arial"/>
                <w:b/>
                <w:bCs/>
              </w:rPr>
            </w:pPr>
            <w:bookmarkStart w:id="140" w:name="В005_ПроцГолПР"/>
            <w:r w:rsidRPr="00876769">
              <w:rPr>
                <w:rFonts w:ascii="Arial" w:hAnsi="Arial" w:cs="Arial"/>
                <w:b/>
                <w:bCs/>
              </w:rPr>
              <w:t>0.00</w:t>
            </w:r>
            <w:bookmarkEnd w:id="14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141" w:name="В005_ГолВЗ"/>
            <w:r w:rsidRPr="00876769">
              <w:rPr>
                <w:rFonts w:ascii="Arial" w:hAnsi="Arial" w:cs="Arial"/>
                <w:b/>
                <w:bCs/>
              </w:rPr>
              <w:t>1 000</w:t>
            </w:r>
            <w:bookmarkEnd w:id="141"/>
          </w:p>
        </w:tc>
        <w:tc>
          <w:tcPr>
            <w:tcW w:w="2228" w:type="dxa"/>
            <w:vAlign w:val="center"/>
          </w:tcPr>
          <w:p w:rsidR="00BE3EBB" w:rsidRPr="00876769" w:rsidRDefault="00BE3EBB" w:rsidP="000F2547">
            <w:pPr>
              <w:jc w:val="center"/>
              <w:rPr>
                <w:rFonts w:ascii="Arial" w:hAnsi="Arial" w:cs="Arial"/>
                <w:b/>
                <w:bCs/>
              </w:rPr>
            </w:pPr>
            <w:bookmarkStart w:id="142" w:name="В005_ПроцГолВЗ"/>
            <w:r w:rsidRPr="00876769">
              <w:rPr>
                <w:rFonts w:ascii="Arial" w:hAnsi="Arial" w:cs="Arial"/>
                <w:b/>
                <w:bCs/>
              </w:rPr>
              <w:t>0.11</w:t>
            </w:r>
            <w:bookmarkEnd w:id="14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143" w:name="В005_ГолНД"/>
            <w:r w:rsidRPr="00876769">
              <w:rPr>
                <w:rFonts w:ascii="Arial" w:hAnsi="Arial" w:cs="Arial"/>
                <w:b/>
                <w:bCs/>
              </w:rPr>
              <w:t>0</w:t>
            </w:r>
            <w:bookmarkEnd w:id="143"/>
          </w:p>
        </w:tc>
        <w:tc>
          <w:tcPr>
            <w:tcW w:w="2228" w:type="dxa"/>
            <w:vAlign w:val="center"/>
          </w:tcPr>
          <w:p w:rsidR="00BE3EBB" w:rsidRPr="00876769" w:rsidRDefault="00BE3EBB" w:rsidP="000F2547">
            <w:pPr>
              <w:jc w:val="center"/>
              <w:rPr>
                <w:rFonts w:ascii="Arial" w:hAnsi="Arial" w:cs="Arial"/>
                <w:b/>
                <w:bCs/>
              </w:rPr>
            </w:pPr>
            <w:bookmarkStart w:id="144" w:name="В005_ПроцГолНД"/>
            <w:r w:rsidRPr="00876769">
              <w:rPr>
                <w:rFonts w:ascii="Arial" w:hAnsi="Arial" w:cs="Arial"/>
                <w:b/>
                <w:bCs/>
              </w:rPr>
              <w:t>0.00</w:t>
            </w:r>
            <w:bookmarkEnd w:id="14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145" w:name="В005_ГолНеСданоУчит"/>
            <w:r w:rsidRPr="00876769">
              <w:rPr>
                <w:rFonts w:ascii="Arial" w:hAnsi="Arial" w:cs="Arial"/>
                <w:b/>
                <w:bCs/>
              </w:rPr>
              <w:t>0</w:t>
            </w:r>
            <w:bookmarkEnd w:id="145"/>
          </w:p>
        </w:tc>
        <w:tc>
          <w:tcPr>
            <w:tcW w:w="2228" w:type="dxa"/>
            <w:vAlign w:val="center"/>
          </w:tcPr>
          <w:p w:rsidR="00BE3EBB" w:rsidRPr="00876769" w:rsidRDefault="00BE3EBB" w:rsidP="000F2547">
            <w:pPr>
              <w:jc w:val="center"/>
              <w:rPr>
                <w:rFonts w:ascii="Arial" w:hAnsi="Arial" w:cs="Arial"/>
                <w:b/>
                <w:bCs/>
              </w:rPr>
            </w:pPr>
            <w:bookmarkStart w:id="146" w:name="В005_ПроцГолНеСданоУчит"/>
            <w:r w:rsidRPr="00876769">
              <w:rPr>
                <w:rFonts w:ascii="Arial" w:hAnsi="Arial" w:cs="Arial"/>
                <w:b/>
                <w:bCs/>
              </w:rPr>
              <w:t>0.00</w:t>
            </w:r>
            <w:bookmarkEnd w:id="14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147" w:name="В005_ГолНП"/>
            <w:r w:rsidRPr="00876769">
              <w:rPr>
                <w:rFonts w:ascii="Arial" w:hAnsi="Arial" w:cs="Arial"/>
                <w:b/>
                <w:bCs/>
              </w:rPr>
              <w:t>0</w:t>
            </w:r>
            <w:bookmarkEnd w:id="147"/>
          </w:p>
        </w:tc>
        <w:tc>
          <w:tcPr>
            <w:tcW w:w="2228" w:type="dxa"/>
            <w:vAlign w:val="center"/>
          </w:tcPr>
          <w:p w:rsidR="00BE3EBB" w:rsidRPr="00876769" w:rsidRDefault="00BE3EBB" w:rsidP="000F2547">
            <w:pPr>
              <w:jc w:val="center"/>
              <w:rPr>
                <w:rFonts w:ascii="Arial" w:hAnsi="Arial" w:cs="Arial"/>
                <w:b/>
                <w:bCs/>
              </w:rPr>
            </w:pPr>
            <w:bookmarkStart w:id="148" w:name="В005_ПроцГолНП"/>
            <w:r w:rsidRPr="00876769">
              <w:rPr>
                <w:rFonts w:ascii="Arial" w:hAnsi="Arial" w:cs="Arial"/>
                <w:b/>
                <w:bCs/>
              </w:rPr>
              <w:t>0.00</w:t>
            </w:r>
            <w:bookmarkEnd w:id="148"/>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149" w:name="В005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149"/>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150" w:name="В006_ВопрНомер"/>
      <w:r w:rsidRPr="008304A3">
        <w:rPr>
          <w:rFonts w:ascii="Arial" w:hAnsi="Arial" w:cs="Arial"/>
          <w:b/>
          <w:bCs/>
        </w:rPr>
        <w:t>6</w:t>
      </w:r>
      <w:bookmarkEnd w:id="150"/>
      <w:r w:rsidRPr="008304A3">
        <w:rPr>
          <w:rFonts w:ascii="Arial" w:hAnsi="Arial" w:cs="Arial"/>
          <w:b/>
          <w:bCs/>
        </w:rPr>
        <w:t xml:space="preserve"> </w:t>
      </w:r>
      <w:r w:rsidRPr="00EC5F27">
        <w:rPr>
          <w:rFonts w:ascii="Arial" w:hAnsi="Arial" w:cs="Arial"/>
          <w:b/>
          <w:bCs/>
        </w:rPr>
        <w:t xml:space="preserve"> </w:t>
      </w:r>
      <w:bookmarkStart w:id="151" w:name="В006_ВопрНомерПодвопр"/>
      <w:bookmarkEnd w:id="151"/>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152" w:name="В006_ВопрТекст"/>
      <w:r>
        <w:rPr>
          <w:rFonts w:ascii="Arial" w:hAnsi="Arial" w:cs="Arial"/>
          <w:b/>
          <w:bCs/>
        </w:rPr>
        <w:t>О дивидендах за 2014 год;</w:t>
      </w:r>
      <w:bookmarkEnd w:id="152"/>
    </w:p>
    <w:p w:rsidR="00BE3EBB" w:rsidRPr="0041438E" w:rsidRDefault="00BE3EBB" w:rsidP="000B0457">
      <w:pPr>
        <w:pStyle w:val="NoSpacing"/>
        <w:spacing w:before="120"/>
        <w:jc w:val="both"/>
        <w:rPr>
          <w:rFonts w:ascii="Arial" w:hAnsi="Arial" w:cs="Arial"/>
        </w:rPr>
      </w:pPr>
      <w:bookmarkStart w:id="153" w:name="В006_ФормПравилоПринРеш"/>
      <w:r w:rsidRPr="0041438E">
        <w:rPr>
          <w:rFonts w:ascii="Arial" w:hAnsi="Arial" w:cs="Arial"/>
        </w:rPr>
        <w:t>В соответствии с п.2 ст. 49 ФЗ «Об акционерных обществах»  решение по данному вопросу повестки дня принимается большинством голосов акционеров - владельцев голосующих акций Общества, принимающих участие в собрании.</w:t>
      </w:r>
      <w:bookmarkEnd w:id="153"/>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154" w:name="В006_ГолВсегоСписок"/>
      <w:r w:rsidRPr="009A73BA">
        <w:rPr>
          <w:rFonts w:ascii="Arial" w:hAnsi="Arial" w:cs="Arial"/>
        </w:rPr>
        <w:t>1 090 640</w:t>
      </w:r>
      <w:bookmarkEnd w:id="154"/>
    </w:p>
    <w:p w:rsidR="00BE3EBB" w:rsidRPr="008B0A9F" w:rsidRDefault="00BE3EBB" w:rsidP="000B0457">
      <w:pPr>
        <w:pStyle w:val="NoSpacing"/>
        <w:spacing w:before="120"/>
        <w:jc w:val="both"/>
        <w:rPr>
          <w:rFonts w:ascii="Arial" w:hAnsi="Arial" w:cs="Arial"/>
        </w:rPr>
      </w:pPr>
      <w:bookmarkStart w:id="155" w:name="В006_ФормОгранич"/>
      <w:bookmarkEnd w:id="155"/>
      <w:r>
        <w:rPr>
          <w:rFonts w:ascii="Arial" w:hAnsi="Arial" w:cs="Arial"/>
        </w:rPr>
        <w:t xml:space="preserve"> </w:t>
      </w:r>
      <w:bookmarkStart w:id="156" w:name="В006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156"/>
      <w:r w:rsidRPr="008B0A9F">
        <w:rPr>
          <w:rFonts w:ascii="Arial" w:hAnsi="Arial" w:cs="Arial"/>
        </w:rPr>
        <w:t>:</w:t>
      </w:r>
      <w:r w:rsidRPr="008B0A9F">
        <w:rPr>
          <w:rFonts w:ascii="Arial" w:hAnsi="Arial" w:cs="Arial"/>
          <w:b/>
          <w:bCs/>
        </w:rPr>
        <w:t xml:space="preserve"> </w:t>
      </w:r>
      <w:bookmarkStart w:id="157" w:name="В006_ГолВсегоКворум"/>
      <w:r w:rsidRPr="008B0A9F">
        <w:rPr>
          <w:rFonts w:ascii="Arial" w:hAnsi="Arial" w:cs="Arial"/>
          <w:b/>
          <w:bCs/>
        </w:rPr>
        <w:t>1 090 640</w:t>
      </w:r>
      <w:bookmarkEnd w:id="157"/>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158" w:name="В006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158"/>
      <w:r w:rsidRPr="008B0A9F">
        <w:rPr>
          <w:rFonts w:ascii="Arial" w:hAnsi="Arial" w:cs="Arial"/>
        </w:rPr>
        <w:t>:</w:t>
      </w:r>
      <w:r w:rsidRPr="008B0A9F">
        <w:rPr>
          <w:rFonts w:ascii="Arial" w:hAnsi="Arial" w:cs="Arial"/>
          <w:b/>
          <w:bCs/>
        </w:rPr>
        <w:t xml:space="preserve"> </w:t>
      </w:r>
      <w:bookmarkStart w:id="159" w:name="В006_ГолЗарегУчит"/>
      <w:r w:rsidRPr="008B0A9F">
        <w:rPr>
          <w:rFonts w:ascii="Arial" w:hAnsi="Arial" w:cs="Arial"/>
          <w:b/>
          <w:bCs/>
        </w:rPr>
        <w:t>944 580</w:t>
      </w:r>
      <w:bookmarkEnd w:id="159"/>
      <w:r w:rsidRPr="008B0A9F">
        <w:rPr>
          <w:rFonts w:ascii="Arial" w:hAnsi="Arial" w:cs="Arial"/>
          <w:b/>
          <w:bCs/>
        </w:rPr>
        <w:t xml:space="preserve"> (</w:t>
      </w:r>
      <w:bookmarkStart w:id="160" w:name="В006_ПроцГолЗарег"/>
      <w:r w:rsidRPr="008B0A9F">
        <w:rPr>
          <w:rFonts w:ascii="Arial" w:hAnsi="Arial" w:cs="Arial"/>
          <w:b/>
          <w:bCs/>
        </w:rPr>
        <w:t>86.61</w:t>
      </w:r>
      <w:bookmarkEnd w:id="160"/>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161" w:name="В006_КворумТекстФ"/>
      <w:r w:rsidRPr="0000178B">
        <w:rPr>
          <w:rFonts w:ascii="Arial" w:hAnsi="Arial" w:cs="Arial"/>
          <w:b/>
          <w:bCs/>
        </w:rPr>
        <w:t>имеется</w:t>
      </w:r>
      <w:bookmarkEnd w:id="161"/>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162" w:name="В006_ВопрТекстРешПД"/>
      <w:r w:rsidRPr="00867C30">
        <w:rPr>
          <w:rFonts w:ascii="Arial" w:hAnsi="Arial" w:cs="Arial"/>
          <w:b/>
          <w:bCs/>
        </w:rPr>
        <w:t>«Дивиденды за 2014 год не выплачивать».</w:t>
      </w:r>
      <w:bookmarkEnd w:id="162"/>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163" w:name="В006_ГолЗА"/>
            <w:r w:rsidRPr="00876769">
              <w:rPr>
                <w:rFonts w:ascii="Arial" w:hAnsi="Arial" w:cs="Arial"/>
                <w:b/>
                <w:bCs/>
              </w:rPr>
              <w:t>935 620</w:t>
            </w:r>
            <w:bookmarkEnd w:id="163"/>
          </w:p>
        </w:tc>
        <w:tc>
          <w:tcPr>
            <w:tcW w:w="2228" w:type="dxa"/>
            <w:vAlign w:val="center"/>
          </w:tcPr>
          <w:p w:rsidR="00BE3EBB" w:rsidRPr="00876769" w:rsidRDefault="00BE3EBB" w:rsidP="000F2547">
            <w:pPr>
              <w:jc w:val="center"/>
              <w:rPr>
                <w:rFonts w:ascii="Arial" w:hAnsi="Arial" w:cs="Arial"/>
                <w:b/>
                <w:bCs/>
              </w:rPr>
            </w:pPr>
            <w:bookmarkStart w:id="164" w:name="В006_ПроцГолЗА"/>
            <w:r w:rsidRPr="00876769">
              <w:rPr>
                <w:rFonts w:ascii="Arial" w:hAnsi="Arial" w:cs="Arial"/>
                <w:b/>
                <w:bCs/>
              </w:rPr>
              <w:t>99.05</w:t>
            </w:r>
            <w:bookmarkEnd w:id="16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165" w:name="В006_ГолПР"/>
            <w:r w:rsidRPr="00876769">
              <w:rPr>
                <w:rFonts w:ascii="Arial" w:hAnsi="Arial" w:cs="Arial"/>
                <w:b/>
                <w:bCs/>
              </w:rPr>
              <w:t>6 200</w:t>
            </w:r>
            <w:bookmarkEnd w:id="165"/>
          </w:p>
        </w:tc>
        <w:tc>
          <w:tcPr>
            <w:tcW w:w="2228" w:type="dxa"/>
            <w:vAlign w:val="center"/>
          </w:tcPr>
          <w:p w:rsidR="00BE3EBB" w:rsidRPr="00876769" w:rsidRDefault="00BE3EBB" w:rsidP="000F2547">
            <w:pPr>
              <w:jc w:val="center"/>
              <w:rPr>
                <w:rFonts w:ascii="Arial" w:hAnsi="Arial" w:cs="Arial"/>
                <w:b/>
                <w:bCs/>
              </w:rPr>
            </w:pPr>
            <w:bookmarkStart w:id="166" w:name="В006_ПроцГолПР"/>
            <w:r w:rsidRPr="00876769">
              <w:rPr>
                <w:rFonts w:ascii="Arial" w:hAnsi="Arial" w:cs="Arial"/>
                <w:b/>
                <w:bCs/>
              </w:rPr>
              <w:t>0.66</w:t>
            </w:r>
            <w:bookmarkEnd w:id="16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167" w:name="В006_ГолВЗ"/>
            <w:r w:rsidRPr="00876769">
              <w:rPr>
                <w:rFonts w:ascii="Arial" w:hAnsi="Arial" w:cs="Arial"/>
                <w:b/>
                <w:bCs/>
              </w:rPr>
              <w:t>2 760</w:t>
            </w:r>
            <w:bookmarkEnd w:id="167"/>
          </w:p>
        </w:tc>
        <w:tc>
          <w:tcPr>
            <w:tcW w:w="2228" w:type="dxa"/>
            <w:vAlign w:val="center"/>
          </w:tcPr>
          <w:p w:rsidR="00BE3EBB" w:rsidRPr="00876769" w:rsidRDefault="00BE3EBB" w:rsidP="000F2547">
            <w:pPr>
              <w:jc w:val="center"/>
              <w:rPr>
                <w:rFonts w:ascii="Arial" w:hAnsi="Arial" w:cs="Arial"/>
                <w:b/>
                <w:bCs/>
              </w:rPr>
            </w:pPr>
            <w:bookmarkStart w:id="168" w:name="В006_ПроцГолВЗ"/>
            <w:r w:rsidRPr="00876769">
              <w:rPr>
                <w:rFonts w:ascii="Arial" w:hAnsi="Arial" w:cs="Arial"/>
                <w:b/>
                <w:bCs/>
              </w:rPr>
              <w:t>0.29</w:t>
            </w:r>
            <w:bookmarkEnd w:id="16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169" w:name="В006_ГолНД"/>
            <w:r w:rsidRPr="00876769">
              <w:rPr>
                <w:rFonts w:ascii="Arial" w:hAnsi="Arial" w:cs="Arial"/>
                <w:b/>
                <w:bCs/>
              </w:rPr>
              <w:t>0</w:t>
            </w:r>
            <w:bookmarkEnd w:id="169"/>
          </w:p>
        </w:tc>
        <w:tc>
          <w:tcPr>
            <w:tcW w:w="2228" w:type="dxa"/>
            <w:vAlign w:val="center"/>
          </w:tcPr>
          <w:p w:rsidR="00BE3EBB" w:rsidRPr="00876769" w:rsidRDefault="00BE3EBB" w:rsidP="000F2547">
            <w:pPr>
              <w:jc w:val="center"/>
              <w:rPr>
                <w:rFonts w:ascii="Arial" w:hAnsi="Arial" w:cs="Arial"/>
                <w:b/>
                <w:bCs/>
              </w:rPr>
            </w:pPr>
            <w:bookmarkStart w:id="170" w:name="В006_ПроцГолНД"/>
            <w:r w:rsidRPr="00876769">
              <w:rPr>
                <w:rFonts w:ascii="Arial" w:hAnsi="Arial" w:cs="Arial"/>
                <w:b/>
                <w:bCs/>
              </w:rPr>
              <w:t>0.00</w:t>
            </w:r>
            <w:bookmarkEnd w:id="17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171" w:name="В006_ГолНеСданоУчит"/>
            <w:r w:rsidRPr="00876769">
              <w:rPr>
                <w:rFonts w:ascii="Arial" w:hAnsi="Arial" w:cs="Arial"/>
                <w:b/>
                <w:bCs/>
              </w:rPr>
              <w:t>0</w:t>
            </w:r>
            <w:bookmarkEnd w:id="171"/>
          </w:p>
        </w:tc>
        <w:tc>
          <w:tcPr>
            <w:tcW w:w="2228" w:type="dxa"/>
            <w:vAlign w:val="center"/>
          </w:tcPr>
          <w:p w:rsidR="00BE3EBB" w:rsidRPr="00876769" w:rsidRDefault="00BE3EBB" w:rsidP="000F2547">
            <w:pPr>
              <w:jc w:val="center"/>
              <w:rPr>
                <w:rFonts w:ascii="Arial" w:hAnsi="Arial" w:cs="Arial"/>
                <w:b/>
                <w:bCs/>
              </w:rPr>
            </w:pPr>
            <w:bookmarkStart w:id="172" w:name="В006_ПроцГолНеСданоУчит"/>
            <w:r w:rsidRPr="00876769">
              <w:rPr>
                <w:rFonts w:ascii="Arial" w:hAnsi="Arial" w:cs="Arial"/>
                <w:b/>
                <w:bCs/>
              </w:rPr>
              <w:t>0.00</w:t>
            </w:r>
            <w:bookmarkEnd w:id="17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173" w:name="В006_ГолНП"/>
            <w:r w:rsidRPr="00876769">
              <w:rPr>
                <w:rFonts w:ascii="Arial" w:hAnsi="Arial" w:cs="Arial"/>
                <w:b/>
                <w:bCs/>
              </w:rPr>
              <w:t>0</w:t>
            </w:r>
            <w:bookmarkEnd w:id="173"/>
          </w:p>
        </w:tc>
        <w:tc>
          <w:tcPr>
            <w:tcW w:w="2228" w:type="dxa"/>
            <w:vAlign w:val="center"/>
          </w:tcPr>
          <w:p w:rsidR="00BE3EBB" w:rsidRPr="00876769" w:rsidRDefault="00BE3EBB" w:rsidP="000F2547">
            <w:pPr>
              <w:jc w:val="center"/>
              <w:rPr>
                <w:rFonts w:ascii="Arial" w:hAnsi="Arial" w:cs="Arial"/>
                <w:b/>
                <w:bCs/>
              </w:rPr>
            </w:pPr>
            <w:bookmarkStart w:id="174" w:name="В006_ПроцГолНП"/>
            <w:r w:rsidRPr="00876769">
              <w:rPr>
                <w:rFonts w:ascii="Arial" w:hAnsi="Arial" w:cs="Arial"/>
                <w:b/>
                <w:bCs/>
              </w:rPr>
              <w:t>0.00</w:t>
            </w:r>
            <w:bookmarkEnd w:id="174"/>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175" w:name="В006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175"/>
    </w:p>
    <w:p w:rsidR="00BE3EBB" w:rsidRDefault="00BE3EBB" w:rsidP="000B0457">
      <w:pPr>
        <w:pStyle w:val="NoSpacing"/>
        <w:spacing w:before="120"/>
        <w:rPr>
          <w:rFonts w:ascii="Arial" w:hAnsi="Arial" w:cs="Arial"/>
          <w:b/>
          <w:bCs/>
        </w:rPr>
      </w:pPr>
    </w:p>
    <w:p w:rsidR="00BE3EBB" w:rsidRPr="008B0A9F"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176" w:name="В007_ВопрНомер"/>
      <w:r w:rsidRPr="008304A3">
        <w:rPr>
          <w:rFonts w:ascii="Arial" w:hAnsi="Arial" w:cs="Arial"/>
          <w:b/>
          <w:bCs/>
        </w:rPr>
        <w:t>7</w:t>
      </w:r>
      <w:bookmarkEnd w:id="176"/>
      <w:r w:rsidRPr="008304A3">
        <w:rPr>
          <w:rFonts w:ascii="Arial" w:hAnsi="Arial" w:cs="Arial"/>
          <w:b/>
          <w:bCs/>
        </w:rPr>
        <w:t xml:space="preserve"> </w:t>
      </w:r>
      <w:r w:rsidRPr="00EC5F27">
        <w:rPr>
          <w:rFonts w:ascii="Arial" w:hAnsi="Arial" w:cs="Arial"/>
          <w:b/>
          <w:bCs/>
        </w:rPr>
        <w:t xml:space="preserve"> </w:t>
      </w:r>
      <w:bookmarkStart w:id="177" w:name="В007_ВопрНомерПодвопр"/>
      <w:bookmarkEnd w:id="177"/>
      <w:r w:rsidRPr="008B0A9F">
        <w:rPr>
          <w:rFonts w:ascii="Arial" w:hAnsi="Arial" w:cs="Arial"/>
          <w:b/>
          <w:bCs/>
        </w:rPr>
        <w:t xml:space="preserve"> повестки дня:</w:t>
      </w:r>
    </w:p>
    <w:p w:rsidR="00BE3EBB" w:rsidRDefault="00BE3EBB" w:rsidP="000B0457">
      <w:pPr>
        <w:pStyle w:val="NoSpacing"/>
        <w:spacing w:before="120"/>
        <w:jc w:val="both"/>
        <w:rPr>
          <w:rFonts w:ascii="Arial" w:hAnsi="Arial" w:cs="Arial"/>
          <w:b/>
          <w:bCs/>
        </w:rPr>
      </w:pPr>
      <w:bookmarkStart w:id="178" w:name="В007_ВопрТекст"/>
      <w:r>
        <w:rPr>
          <w:rFonts w:ascii="Arial" w:hAnsi="Arial" w:cs="Arial"/>
          <w:b/>
          <w:bCs/>
        </w:rPr>
        <w:t>Об утверждении Устава Общества в новой редакции.</w:t>
      </w:r>
      <w:bookmarkEnd w:id="178"/>
    </w:p>
    <w:p w:rsidR="00BE3EBB" w:rsidRPr="0041438E" w:rsidRDefault="00BE3EBB" w:rsidP="000B0457">
      <w:pPr>
        <w:pStyle w:val="NoSpacing"/>
        <w:spacing w:before="120"/>
        <w:jc w:val="both"/>
        <w:rPr>
          <w:rFonts w:ascii="Arial" w:hAnsi="Arial" w:cs="Arial"/>
        </w:rPr>
      </w:pPr>
      <w:bookmarkStart w:id="179" w:name="В007_ФормПравилоПринРеш"/>
      <w:r w:rsidRPr="0041438E">
        <w:rPr>
          <w:rFonts w:ascii="Arial" w:hAnsi="Arial" w:cs="Arial"/>
        </w:rPr>
        <w:t>В соответствии с п.4 ст. 49 ФЗ «Об акционерных обществах» решение по данному вопросу повестки дня принимается большинством в три четверти голосов акционеров - владельцев голосующих акций Общества, принимающих участие в собрании.</w:t>
      </w:r>
      <w:bookmarkEnd w:id="179"/>
    </w:p>
    <w:p w:rsidR="00BE3EBB" w:rsidRPr="009A73BA" w:rsidRDefault="00BE3EBB" w:rsidP="000B0457">
      <w:pPr>
        <w:pStyle w:val="NoSpacing"/>
        <w:spacing w:before="120"/>
        <w:jc w:val="both"/>
        <w:rPr>
          <w:rFonts w:ascii="Arial" w:hAnsi="Arial" w:cs="Arial"/>
        </w:rPr>
      </w:pPr>
      <w:r>
        <w:rPr>
          <w:rFonts w:ascii="Arial" w:hAnsi="Arial" w:cs="Arial"/>
        </w:rPr>
        <w:t xml:space="preserve">Число голосов, которыми обладали лица, включенные в список лиц, имевших право на участие в общем собрании по данному </w:t>
      </w:r>
      <w:r w:rsidRPr="009A73BA">
        <w:rPr>
          <w:rFonts w:ascii="Arial" w:hAnsi="Arial" w:cs="Arial"/>
        </w:rPr>
        <w:t xml:space="preserve">вопросу: </w:t>
      </w:r>
      <w:r w:rsidRPr="009A73BA">
        <w:rPr>
          <w:rFonts w:ascii="Arial" w:hAnsi="Arial" w:cs="Arial"/>
          <w:b/>
          <w:bCs/>
        </w:rPr>
        <w:t xml:space="preserve"> </w:t>
      </w:r>
      <w:bookmarkStart w:id="180" w:name="В007_ГолВсегоСписок"/>
      <w:r w:rsidRPr="009A73BA">
        <w:rPr>
          <w:rFonts w:ascii="Arial" w:hAnsi="Arial" w:cs="Arial"/>
        </w:rPr>
        <w:t>1 090 640</w:t>
      </w:r>
      <w:bookmarkEnd w:id="180"/>
    </w:p>
    <w:p w:rsidR="00BE3EBB" w:rsidRPr="008B0A9F" w:rsidRDefault="00BE3EBB" w:rsidP="000B0457">
      <w:pPr>
        <w:pStyle w:val="NoSpacing"/>
        <w:spacing w:before="120"/>
        <w:jc w:val="both"/>
        <w:rPr>
          <w:rFonts w:ascii="Arial" w:hAnsi="Arial" w:cs="Arial"/>
        </w:rPr>
      </w:pPr>
      <w:bookmarkStart w:id="181" w:name="В007_ФормОгранич"/>
      <w:bookmarkEnd w:id="181"/>
      <w:r>
        <w:rPr>
          <w:rFonts w:ascii="Arial" w:hAnsi="Arial" w:cs="Arial"/>
        </w:rPr>
        <w:t xml:space="preserve"> </w:t>
      </w:r>
      <w:bookmarkStart w:id="182" w:name="В007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182"/>
      <w:r w:rsidRPr="008B0A9F">
        <w:rPr>
          <w:rFonts w:ascii="Arial" w:hAnsi="Arial" w:cs="Arial"/>
        </w:rPr>
        <w:t>:</w:t>
      </w:r>
      <w:r w:rsidRPr="008B0A9F">
        <w:rPr>
          <w:rFonts w:ascii="Arial" w:hAnsi="Arial" w:cs="Arial"/>
          <w:b/>
          <w:bCs/>
        </w:rPr>
        <w:t xml:space="preserve"> </w:t>
      </w:r>
      <w:bookmarkStart w:id="183" w:name="В007_ГолВсегоКворум"/>
      <w:r w:rsidRPr="008B0A9F">
        <w:rPr>
          <w:rFonts w:ascii="Arial" w:hAnsi="Arial" w:cs="Arial"/>
          <w:b/>
          <w:bCs/>
        </w:rPr>
        <w:t>1 090 640</w:t>
      </w:r>
      <w:bookmarkEnd w:id="183"/>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184" w:name="В007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184"/>
      <w:r w:rsidRPr="008B0A9F">
        <w:rPr>
          <w:rFonts w:ascii="Arial" w:hAnsi="Arial" w:cs="Arial"/>
        </w:rPr>
        <w:t>:</w:t>
      </w:r>
      <w:r w:rsidRPr="008B0A9F">
        <w:rPr>
          <w:rFonts w:ascii="Arial" w:hAnsi="Arial" w:cs="Arial"/>
          <w:b/>
          <w:bCs/>
        </w:rPr>
        <w:t xml:space="preserve"> </w:t>
      </w:r>
      <w:bookmarkStart w:id="185" w:name="В007_ГолЗарегУчит"/>
      <w:r w:rsidRPr="008B0A9F">
        <w:rPr>
          <w:rFonts w:ascii="Arial" w:hAnsi="Arial" w:cs="Arial"/>
          <w:b/>
          <w:bCs/>
        </w:rPr>
        <w:t>944 580</w:t>
      </w:r>
      <w:bookmarkEnd w:id="185"/>
      <w:r w:rsidRPr="008B0A9F">
        <w:rPr>
          <w:rFonts w:ascii="Arial" w:hAnsi="Arial" w:cs="Arial"/>
          <w:b/>
          <w:bCs/>
        </w:rPr>
        <w:t xml:space="preserve"> (</w:t>
      </w:r>
      <w:bookmarkStart w:id="186" w:name="В007_ПроцГолЗарег"/>
      <w:r w:rsidRPr="008B0A9F">
        <w:rPr>
          <w:rFonts w:ascii="Arial" w:hAnsi="Arial" w:cs="Arial"/>
          <w:b/>
          <w:bCs/>
        </w:rPr>
        <w:t>86.61</w:t>
      </w:r>
      <w:bookmarkEnd w:id="186"/>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rPr>
      </w:pPr>
      <w:r w:rsidRPr="008B0A9F">
        <w:rPr>
          <w:rFonts w:ascii="Arial" w:hAnsi="Arial" w:cs="Arial"/>
        </w:rPr>
        <w:t>Кворум по данному вопросу</w:t>
      </w:r>
      <w:r w:rsidRPr="0000178B">
        <w:rPr>
          <w:rFonts w:ascii="Arial" w:hAnsi="Arial" w:cs="Arial"/>
          <w:b/>
          <w:bCs/>
        </w:rPr>
        <w:t xml:space="preserve"> </w:t>
      </w:r>
      <w:bookmarkStart w:id="187" w:name="В007_КворумТекстФ"/>
      <w:r w:rsidRPr="0000178B">
        <w:rPr>
          <w:rFonts w:ascii="Arial" w:hAnsi="Arial" w:cs="Arial"/>
          <w:b/>
          <w:bCs/>
        </w:rPr>
        <w:t>имеется</w:t>
      </w:r>
      <w:bookmarkEnd w:id="187"/>
      <w:r w:rsidRPr="0000178B">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188" w:name="В007_ВопрТекстРешПД"/>
      <w:r w:rsidRPr="00867C30">
        <w:rPr>
          <w:rFonts w:ascii="Arial" w:hAnsi="Arial" w:cs="Arial"/>
          <w:b/>
          <w:bCs/>
        </w:rPr>
        <w:t>«Утвердить Устав Акционерного общества «Автопарк №1 «Спецтранс» в новой редакции».</w:t>
      </w:r>
      <w:bookmarkEnd w:id="188"/>
    </w:p>
    <w:p w:rsidR="00BE3EBB" w:rsidRPr="008B0A9F" w:rsidRDefault="00BE3EBB" w:rsidP="000B0457">
      <w:pPr>
        <w:pStyle w:val="NoSpacing"/>
        <w:spacing w:before="120"/>
        <w:jc w:val="both"/>
        <w:rPr>
          <w:rFonts w:ascii="Arial" w:hAnsi="Arial" w:cs="Arial"/>
          <w:b/>
          <w:bCs/>
        </w:rPr>
      </w:pPr>
      <w:r w:rsidRPr="008B0A9F">
        <w:rPr>
          <w:rFonts w:ascii="Arial" w:hAnsi="Arial" w:cs="Arial"/>
        </w:rPr>
        <w:t>Итоги голосования по вопросу: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2337"/>
        <w:gridCol w:w="2228"/>
      </w:tblGrid>
      <w:tr w:rsidR="00BE3EBB" w:rsidRPr="00876769">
        <w:tc>
          <w:tcPr>
            <w:tcW w:w="5358" w:type="dxa"/>
            <w:vAlign w:val="center"/>
          </w:tcPr>
          <w:p w:rsidR="00BE3EBB" w:rsidRPr="00876769" w:rsidRDefault="00BE3EBB" w:rsidP="000F2547">
            <w:pPr>
              <w:jc w:val="center"/>
              <w:rPr>
                <w:rFonts w:ascii="Arial" w:hAnsi="Arial" w:cs="Arial"/>
              </w:rPr>
            </w:pPr>
            <w:r w:rsidRPr="00876769">
              <w:rPr>
                <w:rFonts w:ascii="Arial" w:hAnsi="Arial" w:cs="Arial"/>
              </w:rPr>
              <w:t>Варианты голосования</w:t>
            </w:r>
          </w:p>
        </w:tc>
        <w:tc>
          <w:tcPr>
            <w:tcW w:w="2337" w:type="dxa"/>
            <w:vAlign w:val="center"/>
          </w:tcPr>
          <w:p w:rsidR="00BE3EBB" w:rsidRPr="00876769" w:rsidRDefault="00BE3EBB" w:rsidP="000F2547">
            <w:pPr>
              <w:jc w:val="center"/>
              <w:rPr>
                <w:rFonts w:ascii="Arial" w:hAnsi="Arial" w:cs="Arial"/>
              </w:rPr>
            </w:pPr>
            <w:r w:rsidRPr="00876769">
              <w:rPr>
                <w:rFonts w:ascii="Arial" w:hAnsi="Arial" w:cs="Arial"/>
              </w:rPr>
              <w:t>Число голосов</w:t>
            </w:r>
          </w:p>
        </w:tc>
        <w:tc>
          <w:tcPr>
            <w:tcW w:w="2228" w:type="dxa"/>
            <w:vAlign w:val="center"/>
          </w:tcPr>
          <w:p w:rsidR="00BE3EBB" w:rsidRPr="00876769" w:rsidRDefault="00BE3EBB" w:rsidP="000F2547">
            <w:pPr>
              <w:jc w:val="center"/>
              <w:rPr>
                <w:rFonts w:ascii="Arial" w:hAnsi="Arial" w:cs="Arial"/>
              </w:rPr>
            </w:pPr>
            <w:r w:rsidRPr="00876769">
              <w:rPr>
                <w:rFonts w:ascii="Arial" w:hAnsi="Arial" w:cs="Arial"/>
              </w:rPr>
              <w:t>Процент*, %</w:t>
            </w:r>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ЗА</w:t>
            </w:r>
          </w:p>
        </w:tc>
        <w:tc>
          <w:tcPr>
            <w:tcW w:w="2337" w:type="dxa"/>
            <w:vAlign w:val="center"/>
          </w:tcPr>
          <w:p w:rsidR="00BE3EBB" w:rsidRPr="00876769" w:rsidRDefault="00BE3EBB" w:rsidP="000F2547">
            <w:pPr>
              <w:jc w:val="center"/>
              <w:rPr>
                <w:rFonts w:ascii="Arial" w:hAnsi="Arial" w:cs="Arial"/>
                <w:b/>
                <w:bCs/>
              </w:rPr>
            </w:pPr>
            <w:bookmarkStart w:id="189" w:name="В007_ГолЗА"/>
            <w:r w:rsidRPr="00876769">
              <w:rPr>
                <w:rFonts w:ascii="Arial" w:hAnsi="Arial" w:cs="Arial"/>
                <w:b/>
                <w:bCs/>
              </w:rPr>
              <w:t>886 895</w:t>
            </w:r>
            <w:bookmarkEnd w:id="189"/>
          </w:p>
        </w:tc>
        <w:tc>
          <w:tcPr>
            <w:tcW w:w="2228" w:type="dxa"/>
            <w:vAlign w:val="center"/>
          </w:tcPr>
          <w:p w:rsidR="00BE3EBB" w:rsidRPr="00876769" w:rsidRDefault="00BE3EBB" w:rsidP="000F2547">
            <w:pPr>
              <w:jc w:val="center"/>
              <w:rPr>
                <w:rFonts w:ascii="Arial" w:hAnsi="Arial" w:cs="Arial"/>
                <w:b/>
                <w:bCs/>
              </w:rPr>
            </w:pPr>
            <w:bookmarkStart w:id="190" w:name="В007_ПроцГолЗА"/>
            <w:r w:rsidRPr="00876769">
              <w:rPr>
                <w:rFonts w:ascii="Arial" w:hAnsi="Arial" w:cs="Arial"/>
                <w:b/>
                <w:bCs/>
              </w:rPr>
              <w:t>93.89</w:t>
            </w:r>
            <w:bookmarkEnd w:id="190"/>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ПРОТИВ</w:t>
            </w:r>
          </w:p>
        </w:tc>
        <w:tc>
          <w:tcPr>
            <w:tcW w:w="2337" w:type="dxa"/>
            <w:vAlign w:val="center"/>
          </w:tcPr>
          <w:p w:rsidR="00BE3EBB" w:rsidRPr="00876769" w:rsidRDefault="00BE3EBB" w:rsidP="000F2547">
            <w:pPr>
              <w:jc w:val="center"/>
              <w:rPr>
                <w:rFonts w:ascii="Arial" w:hAnsi="Arial" w:cs="Arial"/>
                <w:b/>
                <w:bCs/>
              </w:rPr>
            </w:pPr>
            <w:bookmarkStart w:id="191" w:name="В007_ГолПР"/>
            <w:r w:rsidRPr="00876769">
              <w:rPr>
                <w:rFonts w:ascii="Arial" w:hAnsi="Arial" w:cs="Arial"/>
                <w:b/>
                <w:bCs/>
              </w:rPr>
              <w:t>9 350</w:t>
            </w:r>
            <w:bookmarkEnd w:id="191"/>
          </w:p>
        </w:tc>
        <w:tc>
          <w:tcPr>
            <w:tcW w:w="2228" w:type="dxa"/>
            <w:vAlign w:val="center"/>
          </w:tcPr>
          <w:p w:rsidR="00BE3EBB" w:rsidRPr="00876769" w:rsidRDefault="00BE3EBB" w:rsidP="000F2547">
            <w:pPr>
              <w:jc w:val="center"/>
              <w:rPr>
                <w:rFonts w:ascii="Arial" w:hAnsi="Arial" w:cs="Arial"/>
                <w:b/>
                <w:bCs/>
              </w:rPr>
            </w:pPr>
            <w:bookmarkStart w:id="192" w:name="В007_ПроцГолПР"/>
            <w:r w:rsidRPr="00876769">
              <w:rPr>
                <w:rFonts w:ascii="Arial" w:hAnsi="Arial" w:cs="Arial"/>
                <w:b/>
                <w:bCs/>
              </w:rPr>
              <w:t>0.99</w:t>
            </w:r>
            <w:bookmarkEnd w:id="192"/>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ВОЗДЕРЖАЛСЯ</w:t>
            </w:r>
          </w:p>
        </w:tc>
        <w:tc>
          <w:tcPr>
            <w:tcW w:w="2337" w:type="dxa"/>
            <w:vAlign w:val="center"/>
          </w:tcPr>
          <w:p w:rsidR="00BE3EBB" w:rsidRPr="00876769" w:rsidRDefault="00BE3EBB" w:rsidP="000F2547">
            <w:pPr>
              <w:jc w:val="center"/>
              <w:rPr>
                <w:rFonts w:ascii="Arial" w:hAnsi="Arial" w:cs="Arial"/>
                <w:b/>
                <w:bCs/>
              </w:rPr>
            </w:pPr>
            <w:bookmarkStart w:id="193" w:name="В007_ГолВЗ"/>
            <w:r w:rsidRPr="00876769">
              <w:rPr>
                <w:rFonts w:ascii="Arial" w:hAnsi="Arial" w:cs="Arial"/>
                <w:b/>
                <w:bCs/>
              </w:rPr>
              <w:t>48 335</w:t>
            </w:r>
            <w:bookmarkEnd w:id="193"/>
          </w:p>
        </w:tc>
        <w:tc>
          <w:tcPr>
            <w:tcW w:w="2228" w:type="dxa"/>
            <w:vAlign w:val="center"/>
          </w:tcPr>
          <w:p w:rsidR="00BE3EBB" w:rsidRPr="00876769" w:rsidRDefault="00BE3EBB" w:rsidP="000F2547">
            <w:pPr>
              <w:jc w:val="center"/>
              <w:rPr>
                <w:rFonts w:ascii="Arial" w:hAnsi="Arial" w:cs="Arial"/>
                <w:b/>
                <w:bCs/>
              </w:rPr>
            </w:pPr>
            <w:bookmarkStart w:id="194" w:name="В007_ПроцГолВЗ"/>
            <w:r w:rsidRPr="00876769">
              <w:rPr>
                <w:rFonts w:ascii="Arial" w:hAnsi="Arial" w:cs="Arial"/>
                <w:b/>
                <w:bCs/>
              </w:rPr>
              <w:t>5.12</w:t>
            </w:r>
            <w:bookmarkEnd w:id="194"/>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2337" w:type="dxa"/>
            <w:vAlign w:val="center"/>
          </w:tcPr>
          <w:p w:rsidR="00BE3EBB" w:rsidRPr="00876769" w:rsidRDefault="00BE3EBB" w:rsidP="000F2547">
            <w:pPr>
              <w:jc w:val="center"/>
              <w:rPr>
                <w:rFonts w:ascii="Arial" w:hAnsi="Arial" w:cs="Arial"/>
                <w:b/>
                <w:bCs/>
              </w:rPr>
            </w:pPr>
            <w:bookmarkStart w:id="195" w:name="В007_ГолНД"/>
            <w:r w:rsidRPr="00876769">
              <w:rPr>
                <w:rFonts w:ascii="Arial" w:hAnsi="Arial" w:cs="Arial"/>
                <w:b/>
                <w:bCs/>
              </w:rPr>
              <w:t>0</w:t>
            </w:r>
            <w:bookmarkEnd w:id="195"/>
          </w:p>
        </w:tc>
        <w:tc>
          <w:tcPr>
            <w:tcW w:w="2228" w:type="dxa"/>
            <w:vAlign w:val="center"/>
          </w:tcPr>
          <w:p w:rsidR="00BE3EBB" w:rsidRPr="00876769" w:rsidRDefault="00BE3EBB" w:rsidP="000F2547">
            <w:pPr>
              <w:jc w:val="center"/>
              <w:rPr>
                <w:rFonts w:ascii="Arial" w:hAnsi="Arial" w:cs="Arial"/>
                <w:b/>
                <w:bCs/>
              </w:rPr>
            </w:pPr>
            <w:bookmarkStart w:id="196" w:name="В007_ПроцГолНД"/>
            <w:r w:rsidRPr="00876769">
              <w:rPr>
                <w:rFonts w:ascii="Arial" w:hAnsi="Arial" w:cs="Arial"/>
                <w:b/>
                <w:bCs/>
              </w:rPr>
              <w:t>0.00</w:t>
            </w:r>
            <w:bookmarkEnd w:id="196"/>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участия в голосовании в связи с не предоставлением бюллетеней в счетную комиссию</w:t>
            </w:r>
          </w:p>
        </w:tc>
        <w:tc>
          <w:tcPr>
            <w:tcW w:w="2337" w:type="dxa"/>
            <w:vAlign w:val="center"/>
          </w:tcPr>
          <w:p w:rsidR="00BE3EBB" w:rsidRPr="00876769" w:rsidRDefault="00BE3EBB" w:rsidP="000F2547">
            <w:pPr>
              <w:jc w:val="center"/>
              <w:rPr>
                <w:rFonts w:ascii="Arial" w:hAnsi="Arial" w:cs="Arial"/>
                <w:b/>
                <w:bCs/>
              </w:rPr>
            </w:pPr>
            <w:bookmarkStart w:id="197" w:name="В007_ГолНеСданоУчит"/>
            <w:r w:rsidRPr="00876769">
              <w:rPr>
                <w:rFonts w:ascii="Arial" w:hAnsi="Arial" w:cs="Arial"/>
                <w:b/>
                <w:bCs/>
              </w:rPr>
              <w:t>0</w:t>
            </w:r>
            <w:bookmarkEnd w:id="197"/>
          </w:p>
        </w:tc>
        <w:tc>
          <w:tcPr>
            <w:tcW w:w="2228" w:type="dxa"/>
            <w:vAlign w:val="center"/>
          </w:tcPr>
          <w:p w:rsidR="00BE3EBB" w:rsidRPr="00876769" w:rsidRDefault="00BE3EBB" w:rsidP="000F2547">
            <w:pPr>
              <w:jc w:val="center"/>
              <w:rPr>
                <w:rFonts w:ascii="Arial" w:hAnsi="Arial" w:cs="Arial"/>
                <w:b/>
                <w:bCs/>
              </w:rPr>
            </w:pPr>
            <w:bookmarkStart w:id="198" w:name="В007_ПроцГолНеСданоУчит"/>
            <w:r w:rsidRPr="00876769">
              <w:rPr>
                <w:rFonts w:ascii="Arial" w:hAnsi="Arial" w:cs="Arial"/>
                <w:b/>
                <w:bCs/>
              </w:rPr>
              <w:t>0.00</w:t>
            </w:r>
            <w:bookmarkEnd w:id="198"/>
          </w:p>
        </w:tc>
      </w:tr>
      <w:tr w:rsidR="00BE3EBB" w:rsidRPr="00876769">
        <w:tc>
          <w:tcPr>
            <w:tcW w:w="5358" w:type="dxa"/>
            <w:vAlign w:val="center"/>
          </w:tcPr>
          <w:p w:rsidR="00BE3EBB" w:rsidRPr="00876769" w:rsidRDefault="00BE3EBB" w:rsidP="000F2547">
            <w:pPr>
              <w:rPr>
                <w:rFonts w:ascii="Arial" w:hAnsi="Arial" w:cs="Arial"/>
                <w:b/>
                <w:bCs/>
              </w:rPr>
            </w:pPr>
            <w:r w:rsidRPr="00876769">
              <w:rPr>
                <w:rFonts w:ascii="Arial" w:hAnsi="Arial" w:cs="Arial"/>
                <w:b/>
                <w:bCs/>
              </w:rPr>
              <w:t>Число голосов по данному вопросу, которые не приняли участие в голосовании в связи с отсутствием подписи лица на бюллетене</w:t>
            </w:r>
          </w:p>
        </w:tc>
        <w:tc>
          <w:tcPr>
            <w:tcW w:w="2337" w:type="dxa"/>
            <w:vAlign w:val="center"/>
          </w:tcPr>
          <w:p w:rsidR="00BE3EBB" w:rsidRPr="00876769" w:rsidRDefault="00BE3EBB" w:rsidP="000F2547">
            <w:pPr>
              <w:jc w:val="center"/>
              <w:rPr>
                <w:rFonts w:ascii="Arial" w:hAnsi="Arial" w:cs="Arial"/>
                <w:b/>
                <w:bCs/>
              </w:rPr>
            </w:pPr>
            <w:bookmarkStart w:id="199" w:name="В007_ГолНП"/>
            <w:r w:rsidRPr="00876769">
              <w:rPr>
                <w:rFonts w:ascii="Arial" w:hAnsi="Arial" w:cs="Arial"/>
                <w:b/>
                <w:bCs/>
              </w:rPr>
              <w:t>0</w:t>
            </w:r>
            <w:bookmarkEnd w:id="199"/>
          </w:p>
        </w:tc>
        <w:tc>
          <w:tcPr>
            <w:tcW w:w="2228" w:type="dxa"/>
            <w:vAlign w:val="center"/>
          </w:tcPr>
          <w:p w:rsidR="00BE3EBB" w:rsidRPr="00876769" w:rsidRDefault="00BE3EBB" w:rsidP="000F2547">
            <w:pPr>
              <w:jc w:val="center"/>
              <w:rPr>
                <w:rFonts w:ascii="Arial" w:hAnsi="Arial" w:cs="Arial"/>
                <w:b/>
                <w:bCs/>
              </w:rPr>
            </w:pPr>
            <w:bookmarkStart w:id="200" w:name="В007_ПроцГолНП"/>
            <w:r w:rsidRPr="00876769">
              <w:rPr>
                <w:rFonts w:ascii="Arial" w:hAnsi="Arial" w:cs="Arial"/>
                <w:b/>
                <w:bCs/>
              </w:rPr>
              <w:t>0.00</w:t>
            </w:r>
            <w:bookmarkEnd w:id="200"/>
          </w:p>
        </w:tc>
      </w:tr>
    </w:tbl>
    <w:p w:rsidR="00BE3EBB" w:rsidRPr="00A755D3" w:rsidRDefault="00BE3EBB" w:rsidP="000B0457">
      <w:pPr>
        <w:pStyle w:val="NoSpacing"/>
        <w:spacing w:before="120"/>
        <w:jc w:val="both"/>
        <w:rPr>
          <w:rFonts w:ascii="Arial" w:hAnsi="Arial" w:cs="Arial"/>
          <w:sz w:val="18"/>
          <w:szCs w:val="18"/>
        </w:rPr>
      </w:pPr>
      <w:r w:rsidRPr="00A0677B">
        <w:rPr>
          <w:rFonts w:ascii="Arial" w:hAnsi="Arial" w:cs="Arial"/>
          <w:sz w:val="18"/>
          <w:szCs w:val="18"/>
        </w:rPr>
        <w:t xml:space="preserve">*- </w:t>
      </w:r>
      <w:bookmarkStart w:id="201" w:name="В007_ФормСпособРасч"/>
      <w:r w:rsidRPr="00A755D3">
        <w:rPr>
          <w:rFonts w:ascii="Arial" w:hAnsi="Arial" w:cs="Arial"/>
          <w:sz w:val="18"/>
          <w:szCs w:val="18"/>
        </w:rPr>
        <w:t>Процент от числа голосов, которыми по данному вопросу обладали лица, принявшие участие в общем собрании</w:t>
      </w:r>
      <w:bookmarkEnd w:id="201"/>
    </w:p>
    <w:p w:rsidR="00BE3EBB" w:rsidRPr="0034431D" w:rsidRDefault="00BE3EBB" w:rsidP="000B0457">
      <w:pPr>
        <w:pStyle w:val="NoSpacing"/>
        <w:spacing w:before="120"/>
        <w:rPr>
          <w:rFonts w:ascii="Arial" w:hAnsi="Arial" w:cs="Arial"/>
        </w:rPr>
      </w:pPr>
    </w:p>
    <w:p w:rsidR="00BE3EBB" w:rsidRPr="005D50D3" w:rsidRDefault="00BE3EBB" w:rsidP="000B0457">
      <w:pPr>
        <w:pStyle w:val="NoSpacing"/>
        <w:spacing w:before="120"/>
        <w:rPr>
          <w:rFonts w:ascii="Arial" w:hAnsi="Arial" w:cs="Arial"/>
          <w:b/>
          <w:bCs/>
        </w:rPr>
      </w:pPr>
      <w:r w:rsidRPr="008B0A9F">
        <w:rPr>
          <w:rFonts w:ascii="Arial" w:hAnsi="Arial" w:cs="Arial"/>
          <w:b/>
          <w:bCs/>
        </w:rPr>
        <w:t>Вопрос №</w:t>
      </w:r>
      <w:r w:rsidRPr="008304A3">
        <w:rPr>
          <w:rFonts w:ascii="Arial" w:hAnsi="Arial" w:cs="Arial"/>
          <w:b/>
          <w:bCs/>
        </w:rPr>
        <w:t xml:space="preserve"> </w:t>
      </w:r>
      <w:r w:rsidRPr="008B0A9F">
        <w:rPr>
          <w:rFonts w:ascii="Arial" w:hAnsi="Arial" w:cs="Arial"/>
          <w:b/>
          <w:bCs/>
        </w:rPr>
        <w:t xml:space="preserve"> </w:t>
      </w:r>
      <w:bookmarkStart w:id="202" w:name="В008_ВопрНомер"/>
      <w:r w:rsidRPr="008B0A9F">
        <w:rPr>
          <w:rFonts w:ascii="Arial" w:hAnsi="Arial" w:cs="Arial"/>
          <w:b/>
          <w:bCs/>
        </w:rPr>
        <w:t>8</w:t>
      </w:r>
      <w:bookmarkEnd w:id="202"/>
      <w:r w:rsidRPr="008B0A9F">
        <w:rPr>
          <w:rFonts w:ascii="Arial" w:hAnsi="Arial" w:cs="Arial"/>
          <w:b/>
          <w:bCs/>
        </w:rPr>
        <w:t xml:space="preserve">  </w:t>
      </w:r>
      <w:bookmarkStart w:id="203" w:name="В008_ВопрНомерПодвопр"/>
      <w:bookmarkEnd w:id="203"/>
      <w:r w:rsidRPr="008B0A9F">
        <w:rPr>
          <w:rFonts w:ascii="Arial" w:hAnsi="Arial" w:cs="Arial"/>
          <w:b/>
          <w:bCs/>
        </w:rPr>
        <w:t xml:space="preserve"> повестки дня:</w:t>
      </w:r>
    </w:p>
    <w:p w:rsidR="00BE3EBB" w:rsidRPr="005D50D3" w:rsidRDefault="00BE3EBB" w:rsidP="000B0457">
      <w:pPr>
        <w:pStyle w:val="NoSpacing"/>
        <w:spacing w:before="120"/>
        <w:jc w:val="both"/>
        <w:rPr>
          <w:rFonts w:ascii="Arial" w:hAnsi="Arial" w:cs="Arial"/>
          <w:b/>
          <w:bCs/>
        </w:rPr>
      </w:pPr>
      <w:bookmarkStart w:id="204" w:name="В008_ВопрТекст"/>
      <w:r w:rsidRPr="005D50D3">
        <w:rPr>
          <w:rFonts w:ascii="Arial" w:hAnsi="Arial" w:cs="Arial"/>
          <w:b/>
          <w:bCs/>
        </w:rPr>
        <w:t>Об избрании Совета директоров;</w:t>
      </w:r>
      <w:bookmarkEnd w:id="204"/>
    </w:p>
    <w:p w:rsidR="00BE3EBB" w:rsidRPr="00BD5F7E" w:rsidRDefault="00BE3EBB" w:rsidP="000B0457">
      <w:pPr>
        <w:pStyle w:val="NoSpacing"/>
        <w:spacing w:before="120"/>
        <w:jc w:val="both"/>
        <w:rPr>
          <w:rFonts w:ascii="Arial" w:hAnsi="Arial" w:cs="Arial"/>
        </w:rPr>
      </w:pPr>
      <w:bookmarkStart w:id="205" w:name="В008_ФормПравилоПринРеш"/>
      <w:bookmarkStart w:id="206" w:name="В008_ФормОгранич"/>
      <w:r w:rsidRPr="00BD5F7E">
        <w:rPr>
          <w:rFonts w:ascii="Arial" w:hAnsi="Arial" w:cs="Arial"/>
        </w:rPr>
        <w:t>В соответствии с п. 4 ст. 66 ФЗ «Об акционерных обществах» избрание членов Совета директоров осуществляется кумулятивным голосованием. Избранными в Совет директоров считаются 7  кандидатов, набравших наибольшее количество голосов.</w:t>
      </w:r>
      <w:bookmarkEnd w:id="205"/>
      <w:bookmarkEnd w:id="206"/>
    </w:p>
    <w:p w:rsidR="00BE3EBB" w:rsidRPr="00BD5F7E" w:rsidRDefault="00BE3EBB" w:rsidP="000B0457">
      <w:pPr>
        <w:pStyle w:val="NoSpacing"/>
        <w:spacing w:before="120"/>
        <w:jc w:val="both"/>
        <w:rPr>
          <w:rFonts w:ascii="Arial" w:hAnsi="Arial" w:cs="Arial"/>
        </w:rPr>
      </w:pPr>
      <w:r>
        <w:rPr>
          <w:rFonts w:ascii="Arial" w:hAnsi="Arial" w:cs="Arial"/>
        </w:rPr>
        <w:t>Число голосов, которыми обладали лица, включенные в список лиц, имевших право на участие в общем собрании по данному вопросу:</w:t>
      </w:r>
      <w:r w:rsidRPr="009A73BA">
        <w:rPr>
          <w:rFonts w:ascii="Arial" w:hAnsi="Arial" w:cs="Arial"/>
          <w:b/>
          <w:bCs/>
        </w:rPr>
        <w:t xml:space="preserve"> </w:t>
      </w:r>
      <w:bookmarkStart w:id="207" w:name="В008_ГолВсегоСписок"/>
      <w:r w:rsidRPr="00BD5F7E">
        <w:rPr>
          <w:rFonts w:ascii="Arial" w:hAnsi="Arial" w:cs="Arial"/>
        </w:rPr>
        <w:t>7 634 480</w:t>
      </w:r>
      <w:bookmarkEnd w:id="207"/>
    </w:p>
    <w:p w:rsidR="00BE3EBB" w:rsidRPr="008B0A9F" w:rsidRDefault="00BE3EBB" w:rsidP="000B0457">
      <w:pPr>
        <w:pStyle w:val="NoSpacing"/>
        <w:spacing w:before="120"/>
        <w:jc w:val="both"/>
        <w:rPr>
          <w:rFonts w:ascii="Arial" w:hAnsi="Arial" w:cs="Arial"/>
        </w:rPr>
      </w:pPr>
      <w:bookmarkStart w:id="208" w:name="В008_ФормТекст1"/>
      <w:r w:rsidRPr="008B0A9F">
        <w:rPr>
          <w:rFonts w:ascii="Arial" w:hAnsi="Arial" w:cs="Arial"/>
        </w:rPr>
        <w:t>Число голосов, приходившихся на голосующие акции общества по данному вопросу повестки дня, определенное с учетом п. 4.20 Положения № 12-6/пз-н от 02.02.2012</w:t>
      </w:r>
      <w:bookmarkEnd w:id="208"/>
      <w:r w:rsidRPr="008B0A9F">
        <w:rPr>
          <w:rFonts w:ascii="Arial" w:hAnsi="Arial" w:cs="Arial"/>
        </w:rPr>
        <w:t>:</w:t>
      </w:r>
      <w:r w:rsidRPr="008B0A9F">
        <w:rPr>
          <w:rFonts w:ascii="Arial" w:hAnsi="Arial" w:cs="Arial"/>
          <w:b/>
          <w:bCs/>
        </w:rPr>
        <w:t xml:space="preserve"> </w:t>
      </w:r>
      <w:bookmarkStart w:id="209" w:name="В008_ГолВсегоКворум"/>
      <w:r w:rsidRPr="008B0A9F">
        <w:rPr>
          <w:rFonts w:ascii="Arial" w:hAnsi="Arial" w:cs="Arial"/>
          <w:b/>
          <w:bCs/>
        </w:rPr>
        <w:t>7 634 480</w:t>
      </w:r>
      <w:bookmarkEnd w:id="209"/>
      <w:r w:rsidRPr="008B0A9F">
        <w:rPr>
          <w:rFonts w:ascii="Arial" w:hAnsi="Arial" w:cs="Arial"/>
          <w:b/>
          <w:bCs/>
        </w:rPr>
        <w:t>.</w:t>
      </w:r>
    </w:p>
    <w:p w:rsidR="00BE3EBB" w:rsidRPr="008B0A9F" w:rsidRDefault="00BE3EBB" w:rsidP="000B0457">
      <w:pPr>
        <w:pStyle w:val="NoSpacing"/>
        <w:spacing w:before="120"/>
        <w:jc w:val="both"/>
        <w:rPr>
          <w:rFonts w:ascii="Arial" w:hAnsi="Arial" w:cs="Arial"/>
          <w:b/>
          <w:bCs/>
        </w:rPr>
      </w:pPr>
      <w:bookmarkStart w:id="210" w:name="В008_ФормТекст2"/>
      <w:r w:rsidRPr="008B0A9F">
        <w:rPr>
          <w:rFonts w:ascii="Arial" w:hAnsi="Arial" w:cs="Arial"/>
        </w:rPr>
        <w:t>Число голосов, которыми обладали лица, принявшие участие в общем собрании по данному вопросу</w:t>
      </w:r>
      <w:bookmarkEnd w:id="210"/>
      <w:r w:rsidRPr="008B0A9F">
        <w:rPr>
          <w:rFonts w:ascii="Arial" w:hAnsi="Arial" w:cs="Arial"/>
        </w:rPr>
        <w:t>:</w:t>
      </w:r>
      <w:r w:rsidRPr="008B0A9F">
        <w:rPr>
          <w:rFonts w:ascii="Arial" w:hAnsi="Arial" w:cs="Arial"/>
          <w:b/>
          <w:bCs/>
        </w:rPr>
        <w:t xml:space="preserve"> </w:t>
      </w:r>
      <w:bookmarkStart w:id="211" w:name="В008_ГолЗарегУчит"/>
      <w:r w:rsidRPr="008B0A9F">
        <w:rPr>
          <w:rFonts w:ascii="Arial" w:hAnsi="Arial" w:cs="Arial"/>
          <w:b/>
          <w:bCs/>
        </w:rPr>
        <w:t>6 612 060</w:t>
      </w:r>
      <w:bookmarkEnd w:id="211"/>
      <w:r w:rsidRPr="008B0A9F">
        <w:rPr>
          <w:rFonts w:ascii="Arial" w:hAnsi="Arial" w:cs="Arial"/>
          <w:b/>
          <w:bCs/>
        </w:rPr>
        <w:t xml:space="preserve"> (</w:t>
      </w:r>
      <w:bookmarkStart w:id="212" w:name="В008_ПроцГолЗарег"/>
      <w:r w:rsidRPr="008B0A9F">
        <w:rPr>
          <w:rFonts w:ascii="Arial" w:hAnsi="Arial" w:cs="Arial"/>
          <w:b/>
          <w:bCs/>
        </w:rPr>
        <w:t>86.61</w:t>
      </w:r>
      <w:bookmarkEnd w:id="212"/>
      <w:r w:rsidRPr="008B0A9F">
        <w:rPr>
          <w:rFonts w:ascii="Arial" w:hAnsi="Arial" w:cs="Arial"/>
          <w:b/>
          <w:bCs/>
        </w:rPr>
        <w:t xml:space="preserve"> %).</w:t>
      </w:r>
    </w:p>
    <w:p w:rsidR="00BE3EBB" w:rsidRPr="008B0A9F" w:rsidRDefault="00BE3EBB" w:rsidP="000B0457">
      <w:pPr>
        <w:pStyle w:val="NoSpacing"/>
        <w:spacing w:before="120"/>
        <w:jc w:val="both"/>
        <w:rPr>
          <w:rFonts w:ascii="Arial" w:hAnsi="Arial" w:cs="Arial"/>
          <w:b/>
          <w:bCs/>
        </w:rPr>
      </w:pPr>
      <w:r w:rsidRPr="008B0A9F">
        <w:rPr>
          <w:rFonts w:ascii="Arial" w:hAnsi="Arial" w:cs="Arial"/>
        </w:rPr>
        <w:t>Кворум по данному вопросу</w:t>
      </w:r>
      <w:r w:rsidRPr="008B0A9F">
        <w:rPr>
          <w:rFonts w:ascii="Arial" w:hAnsi="Arial" w:cs="Arial"/>
          <w:b/>
          <w:bCs/>
        </w:rPr>
        <w:t xml:space="preserve"> </w:t>
      </w:r>
      <w:bookmarkStart w:id="213" w:name="В008_КворумТекстФ"/>
      <w:r w:rsidRPr="008B0A9F">
        <w:rPr>
          <w:rFonts w:ascii="Arial" w:hAnsi="Arial" w:cs="Arial"/>
          <w:b/>
          <w:bCs/>
        </w:rPr>
        <w:t>имеется</w:t>
      </w:r>
      <w:bookmarkEnd w:id="213"/>
      <w:r w:rsidRPr="008B0A9F">
        <w:rPr>
          <w:rFonts w:ascii="Arial" w:hAnsi="Arial" w:cs="Arial"/>
          <w:b/>
          <w:bCs/>
        </w:rPr>
        <w:t>.</w:t>
      </w:r>
    </w:p>
    <w:p w:rsidR="00BE3EBB" w:rsidRPr="00867C30" w:rsidRDefault="00BE3EBB" w:rsidP="000B0457">
      <w:pPr>
        <w:pStyle w:val="NoSpacing"/>
        <w:spacing w:before="120"/>
        <w:jc w:val="both"/>
        <w:rPr>
          <w:rFonts w:ascii="Arial" w:hAnsi="Arial" w:cs="Arial"/>
          <w:b/>
          <w:bCs/>
        </w:rPr>
      </w:pPr>
      <w:r w:rsidRPr="008B0A9F">
        <w:rPr>
          <w:rFonts w:ascii="Arial" w:hAnsi="Arial" w:cs="Arial"/>
        </w:rPr>
        <w:t>Формулировка решения вопроса, поставленного на голосование:</w:t>
      </w:r>
    </w:p>
    <w:p w:rsidR="00BE3EBB" w:rsidRPr="00867C30" w:rsidRDefault="00BE3EBB" w:rsidP="000B0457">
      <w:pPr>
        <w:pStyle w:val="NoSpacing"/>
        <w:spacing w:before="120"/>
        <w:jc w:val="both"/>
        <w:rPr>
          <w:rFonts w:ascii="Arial" w:hAnsi="Arial" w:cs="Arial"/>
          <w:b/>
          <w:bCs/>
        </w:rPr>
      </w:pPr>
      <w:bookmarkStart w:id="214" w:name="В008_ВопрТекстРешПД"/>
      <w:r w:rsidRPr="00867C30">
        <w:rPr>
          <w:rFonts w:ascii="Arial" w:hAnsi="Arial" w:cs="Arial"/>
          <w:b/>
          <w:bCs/>
        </w:rPr>
        <w:t>“Избрать Совет директоров в следующем составе:</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Белицкий Владимир Мефодьевич - главный инженер;</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xml:space="preserve">- Вязалов Родион Сергеевич           - генеральный директор ООО «Газгольдер» </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Дегтярев Евгений Львович            - директор ООО «Новый Свет – Эко»</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Колычев Илья Николаевич           - директор по стратегическому планированию</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-Колычев Николай Анатольевич  - заместитель генерального директора по общим вопросам;</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Язев Анатолий Владимирович      - генеральный директор;</w:t>
      </w:r>
    </w:p>
    <w:p w:rsidR="00BE3EBB" w:rsidRPr="00867C30" w:rsidRDefault="00BE3EBB" w:rsidP="000B0457">
      <w:pPr>
        <w:pStyle w:val="NoSpacing"/>
        <w:spacing w:before="120"/>
        <w:jc w:val="both"/>
        <w:rPr>
          <w:rFonts w:ascii="Arial" w:hAnsi="Arial" w:cs="Arial"/>
          <w:b/>
          <w:bCs/>
        </w:rPr>
      </w:pPr>
      <w:r w:rsidRPr="00867C30">
        <w:rPr>
          <w:rFonts w:ascii="Arial" w:hAnsi="Arial" w:cs="Arial"/>
          <w:b/>
          <w:bCs/>
        </w:rPr>
        <w:t>- Язев Константин Анатольевич - заместитель генерального директора по развитию“.</w:t>
      </w:r>
      <w:bookmarkEnd w:id="214"/>
    </w:p>
    <w:p w:rsidR="00BE3EBB" w:rsidRPr="008B0A9F" w:rsidRDefault="00BE3EBB" w:rsidP="000B0457">
      <w:pPr>
        <w:pStyle w:val="NoSpacing"/>
        <w:spacing w:before="120"/>
        <w:jc w:val="both"/>
        <w:rPr>
          <w:rFonts w:ascii="Arial" w:hAnsi="Arial" w:cs="Arial"/>
          <w:lang w:val="en-US"/>
        </w:rPr>
      </w:pPr>
      <w:r w:rsidRPr="008B0A9F">
        <w:rPr>
          <w:rFonts w:ascii="Arial" w:hAnsi="Arial" w:cs="Arial"/>
        </w:rPr>
        <w:t>Итоги голосования по вопросу:</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234"/>
        <w:gridCol w:w="3263"/>
      </w:tblGrid>
      <w:tr w:rsidR="00BE3EBB" w:rsidRPr="00876769">
        <w:trPr>
          <w:trHeight w:val="284"/>
        </w:trPr>
        <w:tc>
          <w:tcPr>
            <w:tcW w:w="534" w:type="dxa"/>
            <w:vAlign w:val="center"/>
          </w:tcPr>
          <w:p w:rsidR="00BE3EBB" w:rsidRPr="000708A5" w:rsidRDefault="00BE3EBB" w:rsidP="000F2547">
            <w:pPr>
              <w:pStyle w:val="NoSpacing"/>
              <w:jc w:val="center"/>
              <w:rPr>
                <w:rFonts w:ascii="Arial" w:hAnsi="Arial" w:cs="Arial"/>
              </w:rPr>
            </w:pPr>
            <w:bookmarkStart w:id="215" w:name="Таблица_Канд_008"/>
            <w:bookmarkEnd w:id="215"/>
            <w:r w:rsidRPr="00FC4CA7">
              <w:rPr>
                <w:rFonts w:ascii="Arial" w:hAnsi="Arial" w:cs="Arial"/>
              </w:rPr>
              <w:t>№</w:t>
            </w:r>
          </w:p>
        </w:tc>
        <w:tc>
          <w:tcPr>
            <w:tcW w:w="6234" w:type="dxa"/>
            <w:vAlign w:val="center"/>
          </w:tcPr>
          <w:p w:rsidR="00BE3EBB" w:rsidRPr="000708A5" w:rsidRDefault="00BE3EBB" w:rsidP="000F2547">
            <w:pPr>
              <w:pStyle w:val="NoSpacing"/>
              <w:jc w:val="center"/>
              <w:rPr>
                <w:rFonts w:ascii="Arial" w:hAnsi="Arial" w:cs="Arial"/>
              </w:rPr>
            </w:pPr>
            <w:r w:rsidRPr="000708A5">
              <w:rPr>
                <w:rFonts w:ascii="Arial" w:hAnsi="Arial" w:cs="Arial"/>
              </w:rPr>
              <w:t>ФИО кандидата</w:t>
            </w:r>
          </w:p>
        </w:tc>
        <w:tc>
          <w:tcPr>
            <w:tcW w:w="3263" w:type="dxa"/>
            <w:vAlign w:val="center"/>
          </w:tcPr>
          <w:p w:rsidR="00BE3EBB" w:rsidRPr="000708A5" w:rsidRDefault="00BE3EBB" w:rsidP="000F2547">
            <w:pPr>
              <w:pStyle w:val="NoSpacing"/>
              <w:jc w:val="center"/>
              <w:rPr>
                <w:rFonts w:ascii="Arial" w:hAnsi="Arial" w:cs="Arial"/>
              </w:rPr>
            </w:pPr>
            <w:r w:rsidRPr="001D310E">
              <w:rPr>
                <w:rFonts w:ascii="Arial" w:hAnsi="Arial" w:cs="Arial"/>
              </w:rPr>
              <w:t>Количество голосов, отданных за каждого кандидата</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6</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Язев Анатолий Владимирович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2 236 393</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4</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Колычев Илья Николаевич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1 013 326</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7</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Язев Константин Анатольевич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916 009</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2</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Вязалов Родион Сергеевич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813 081</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3</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Дегтярев Евгений Львович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708 493</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1</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Белицкий Владимир Мефодьевич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560 057</w:t>
            </w:r>
          </w:p>
        </w:tc>
      </w:tr>
      <w:tr w:rsidR="00BE3EBB" w:rsidRPr="00876769">
        <w:trPr>
          <w:trHeight w:val="284"/>
        </w:trPr>
        <w:tc>
          <w:tcPr>
            <w:tcW w:w="534"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5</w:t>
            </w:r>
          </w:p>
        </w:tc>
        <w:tc>
          <w:tcPr>
            <w:tcW w:w="6234" w:type="dxa"/>
            <w:vAlign w:val="center"/>
          </w:tcPr>
          <w:p w:rsidR="00BE3EBB" w:rsidRPr="00023734" w:rsidRDefault="00BE3EBB" w:rsidP="000F2547">
            <w:pPr>
              <w:pStyle w:val="NoSpacing"/>
              <w:rPr>
                <w:rFonts w:ascii="Arial" w:hAnsi="Arial" w:cs="Arial"/>
                <w:b/>
                <w:bCs/>
              </w:rPr>
            </w:pPr>
            <w:r w:rsidRPr="00023734">
              <w:rPr>
                <w:rFonts w:ascii="Arial" w:hAnsi="Arial" w:cs="Arial"/>
                <w:b/>
                <w:bCs/>
              </w:rPr>
              <w:t>Колычев Николай Анатольевич</w:t>
            </w:r>
          </w:p>
        </w:tc>
        <w:tc>
          <w:tcPr>
            <w:tcW w:w="3263" w:type="dxa"/>
            <w:vAlign w:val="center"/>
          </w:tcPr>
          <w:p w:rsidR="00BE3EBB" w:rsidRPr="00023734" w:rsidRDefault="00BE3EBB" w:rsidP="000F2547">
            <w:pPr>
              <w:pStyle w:val="NoSpacing"/>
              <w:jc w:val="center"/>
              <w:rPr>
                <w:rFonts w:ascii="Arial" w:hAnsi="Arial" w:cs="Arial"/>
                <w:b/>
                <w:bCs/>
              </w:rPr>
            </w:pPr>
            <w:r w:rsidRPr="00023734">
              <w:rPr>
                <w:rFonts w:ascii="Arial" w:hAnsi="Arial" w:cs="Arial"/>
                <w:b/>
                <w:bCs/>
              </w:rPr>
              <w:t>356 581</w:t>
            </w:r>
          </w:p>
        </w:tc>
      </w:tr>
      <w:tr w:rsidR="00BE3EBB" w:rsidRPr="00876769">
        <w:trPr>
          <w:trHeight w:val="282"/>
        </w:trPr>
        <w:tc>
          <w:tcPr>
            <w:tcW w:w="6768" w:type="dxa"/>
            <w:gridSpan w:val="2"/>
            <w:vAlign w:val="center"/>
          </w:tcPr>
          <w:p w:rsidR="00BE3EBB" w:rsidRPr="00023734" w:rsidRDefault="00BE3EBB" w:rsidP="000F2547">
            <w:pPr>
              <w:pStyle w:val="NoSpacing"/>
              <w:rPr>
                <w:rFonts w:ascii="Arial" w:hAnsi="Arial" w:cs="Arial"/>
                <w:b/>
                <w:bCs/>
              </w:rPr>
            </w:pPr>
            <w:r w:rsidRPr="00023734">
              <w:rPr>
                <w:rFonts w:ascii="Arial" w:hAnsi="Arial" w:cs="Arial"/>
                <w:b/>
                <w:bCs/>
              </w:rPr>
              <w:t>ПРОТИВ всех кандидатов</w:t>
            </w:r>
          </w:p>
        </w:tc>
        <w:tc>
          <w:tcPr>
            <w:tcW w:w="3263" w:type="dxa"/>
            <w:vAlign w:val="center"/>
          </w:tcPr>
          <w:p w:rsidR="00BE3EBB" w:rsidRPr="00023734" w:rsidRDefault="00BE3EBB" w:rsidP="000F2547">
            <w:pPr>
              <w:pStyle w:val="NoSpacing"/>
              <w:jc w:val="center"/>
              <w:rPr>
                <w:rFonts w:ascii="Arial" w:hAnsi="Arial" w:cs="Arial"/>
                <w:b/>
                <w:bCs/>
              </w:rPr>
            </w:pPr>
            <w:bookmarkStart w:id="216" w:name="В008_ГолПР"/>
            <w:r w:rsidRPr="00023734">
              <w:rPr>
                <w:rFonts w:ascii="Arial" w:hAnsi="Arial" w:cs="Arial"/>
                <w:b/>
                <w:bCs/>
              </w:rPr>
              <w:t>0</w:t>
            </w:r>
            <w:bookmarkEnd w:id="216"/>
          </w:p>
        </w:tc>
      </w:tr>
      <w:tr w:rsidR="00BE3EBB" w:rsidRPr="00876769">
        <w:trPr>
          <w:trHeight w:val="282"/>
        </w:trPr>
        <w:tc>
          <w:tcPr>
            <w:tcW w:w="6768" w:type="dxa"/>
            <w:gridSpan w:val="2"/>
          </w:tcPr>
          <w:p w:rsidR="00BE3EBB" w:rsidRPr="00876769" w:rsidRDefault="00BE3EBB" w:rsidP="000F2547">
            <w:pPr>
              <w:rPr>
                <w:rFonts w:ascii="Arial" w:hAnsi="Arial" w:cs="Arial"/>
                <w:b/>
                <w:bCs/>
              </w:rPr>
            </w:pPr>
            <w:r w:rsidRPr="00876769">
              <w:rPr>
                <w:rFonts w:ascii="Arial" w:hAnsi="Arial" w:cs="Arial"/>
                <w:b/>
                <w:bCs/>
              </w:rPr>
              <w:t>ВОЗДЕРЖАЛСЯ по всем кандидатам</w:t>
            </w:r>
          </w:p>
        </w:tc>
        <w:tc>
          <w:tcPr>
            <w:tcW w:w="3263" w:type="dxa"/>
            <w:vAlign w:val="center"/>
          </w:tcPr>
          <w:p w:rsidR="00BE3EBB" w:rsidRPr="00023734" w:rsidRDefault="00BE3EBB" w:rsidP="000F2547">
            <w:pPr>
              <w:pStyle w:val="NoSpacing"/>
              <w:jc w:val="center"/>
              <w:rPr>
                <w:rFonts w:ascii="Arial" w:hAnsi="Arial" w:cs="Arial"/>
                <w:b/>
                <w:bCs/>
                <w:lang w:val="en-US"/>
              </w:rPr>
            </w:pPr>
            <w:bookmarkStart w:id="217" w:name="В008_ГолВЗ"/>
            <w:r w:rsidRPr="00023734">
              <w:rPr>
                <w:rFonts w:ascii="Arial" w:hAnsi="Arial" w:cs="Arial"/>
                <w:b/>
                <w:bCs/>
                <w:lang w:val="en-US"/>
              </w:rPr>
              <w:t>0</w:t>
            </w:r>
            <w:bookmarkEnd w:id="217"/>
          </w:p>
        </w:tc>
      </w:tr>
    </w:tbl>
    <w:p w:rsidR="00BE3EBB" w:rsidRPr="001B3212" w:rsidRDefault="00BE3EBB" w:rsidP="000B0457">
      <w:pPr>
        <w:pStyle w:val="NoSpacing"/>
        <w:rPr>
          <w:rFonts w:ascii="Arial" w:hAnsi="Arial" w:cs="Arial"/>
          <w:b/>
          <w:bCs/>
          <w:sz w:val="10"/>
          <w:szCs w:val="1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90"/>
        <w:gridCol w:w="3155"/>
      </w:tblGrid>
      <w:tr w:rsidR="00BE3EBB" w:rsidRPr="00876769">
        <w:tc>
          <w:tcPr>
            <w:tcW w:w="6771" w:type="dxa"/>
          </w:tcPr>
          <w:p w:rsidR="00BE3EBB" w:rsidRPr="00663C3E" w:rsidRDefault="00BE3EBB" w:rsidP="000F2547">
            <w:pPr>
              <w:pStyle w:val="NoSpacing"/>
              <w:spacing w:before="120"/>
              <w:rPr>
                <w:rFonts w:ascii="Arial" w:hAnsi="Arial" w:cs="Arial"/>
                <w:b/>
                <w:bCs/>
              </w:rPr>
            </w:pPr>
            <w:r w:rsidRPr="00663C3E">
              <w:rPr>
                <w:rFonts w:ascii="Arial" w:hAnsi="Arial" w:cs="Arial"/>
                <w:b/>
                <w:bCs/>
              </w:rPr>
              <w:t>Число голосов по данному вопросу, которые не подсчитывались в связи с признанием бюллетеней недействительными</w:t>
            </w:r>
          </w:p>
        </w:tc>
        <w:tc>
          <w:tcPr>
            <w:tcW w:w="3260" w:type="dxa"/>
          </w:tcPr>
          <w:p w:rsidR="00BE3EBB" w:rsidRPr="00663C3E" w:rsidRDefault="00BE3EBB" w:rsidP="000F2547">
            <w:pPr>
              <w:pStyle w:val="NoSpacing"/>
              <w:spacing w:before="120"/>
              <w:jc w:val="center"/>
              <w:rPr>
                <w:rFonts w:ascii="Arial" w:hAnsi="Arial" w:cs="Arial"/>
                <w:b/>
                <w:bCs/>
              </w:rPr>
            </w:pPr>
            <w:bookmarkStart w:id="218" w:name="В008_ГолНД"/>
            <w:r w:rsidRPr="00663C3E">
              <w:rPr>
                <w:rFonts w:ascii="Arial" w:hAnsi="Arial" w:cs="Arial"/>
                <w:b/>
                <w:bCs/>
              </w:rPr>
              <w:t>8 120</w:t>
            </w:r>
            <w:bookmarkEnd w:id="218"/>
          </w:p>
        </w:tc>
      </w:tr>
      <w:tr w:rsidR="00BE3EBB" w:rsidRPr="00876769">
        <w:tc>
          <w:tcPr>
            <w:tcW w:w="6771" w:type="dxa"/>
          </w:tcPr>
          <w:p w:rsidR="00BE3EBB" w:rsidRPr="00663C3E" w:rsidRDefault="00BE3EBB" w:rsidP="000F2547">
            <w:pPr>
              <w:pStyle w:val="NoSpacing"/>
              <w:spacing w:before="120"/>
              <w:rPr>
                <w:rFonts w:ascii="Arial" w:hAnsi="Arial" w:cs="Arial"/>
                <w:b/>
                <w:bCs/>
              </w:rPr>
            </w:pPr>
            <w:r w:rsidRPr="00663C3E">
              <w:rPr>
                <w:rFonts w:ascii="Arial" w:hAnsi="Arial" w:cs="Arial"/>
                <w:b/>
                <w:bCs/>
              </w:rPr>
              <w:t>Число голосов по данному вопросу, которые не приняли участия в голосовании в связи с не</w:t>
            </w:r>
            <w:r>
              <w:rPr>
                <w:rFonts w:ascii="Arial" w:hAnsi="Arial" w:cs="Arial"/>
                <w:b/>
                <w:bCs/>
              </w:rPr>
              <w:t xml:space="preserve"> </w:t>
            </w:r>
            <w:r w:rsidRPr="00663C3E">
              <w:rPr>
                <w:rFonts w:ascii="Arial" w:hAnsi="Arial" w:cs="Arial"/>
                <w:b/>
                <w:bCs/>
              </w:rPr>
              <w:t>предоставлением бюллетеней в счетную комиссию</w:t>
            </w:r>
          </w:p>
        </w:tc>
        <w:tc>
          <w:tcPr>
            <w:tcW w:w="3260" w:type="dxa"/>
          </w:tcPr>
          <w:p w:rsidR="00BE3EBB" w:rsidRPr="00663C3E" w:rsidRDefault="00BE3EBB" w:rsidP="000F2547">
            <w:pPr>
              <w:pStyle w:val="NoSpacing"/>
              <w:spacing w:before="120"/>
              <w:jc w:val="center"/>
              <w:rPr>
                <w:rFonts w:ascii="Arial" w:hAnsi="Arial" w:cs="Arial"/>
                <w:b/>
                <w:bCs/>
              </w:rPr>
            </w:pPr>
            <w:bookmarkStart w:id="219" w:name="В008_ГолНеСданоУчит"/>
            <w:r w:rsidRPr="00663C3E">
              <w:rPr>
                <w:rFonts w:ascii="Arial" w:hAnsi="Arial" w:cs="Arial"/>
                <w:b/>
                <w:bCs/>
              </w:rPr>
              <w:t>0</w:t>
            </w:r>
            <w:bookmarkEnd w:id="219"/>
          </w:p>
        </w:tc>
      </w:tr>
    </w:tbl>
    <w:p w:rsidR="00BE3EBB" w:rsidRPr="001B3212" w:rsidRDefault="00BE3EBB" w:rsidP="000B0457">
      <w:pPr>
        <w:pStyle w:val="NoSpacing"/>
        <w:rPr>
          <w:rFonts w:ascii="Arial" w:hAnsi="Arial" w:cs="Arial"/>
          <w:b/>
          <w:bCs/>
          <w:sz w:val="10"/>
          <w:szCs w:val="1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9"/>
        <w:gridCol w:w="3156"/>
      </w:tblGrid>
      <w:tr w:rsidR="00BE3EBB" w:rsidRPr="00876769">
        <w:tc>
          <w:tcPr>
            <w:tcW w:w="6771" w:type="dxa"/>
          </w:tcPr>
          <w:p w:rsidR="00BE3EBB" w:rsidRPr="00D327F0" w:rsidRDefault="00BE3EBB" w:rsidP="000F2547">
            <w:pPr>
              <w:pStyle w:val="NoSpacing"/>
              <w:spacing w:before="120"/>
              <w:rPr>
                <w:rFonts w:ascii="Arial" w:hAnsi="Arial" w:cs="Arial"/>
                <w:b/>
                <w:bCs/>
              </w:rPr>
            </w:pPr>
            <w:r w:rsidRPr="00D327F0">
              <w:rPr>
                <w:rFonts w:ascii="Arial" w:hAnsi="Arial" w:cs="Arial"/>
                <w:b/>
                <w:bCs/>
              </w:rPr>
              <w:t>Число голосов по данному вопросу, которые не приняли участия в голосовании в связи с отсутствием подписи лица на бюллетене</w:t>
            </w:r>
          </w:p>
        </w:tc>
        <w:tc>
          <w:tcPr>
            <w:tcW w:w="3260" w:type="dxa"/>
          </w:tcPr>
          <w:p w:rsidR="00BE3EBB" w:rsidRPr="00D327F0" w:rsidRDefault="00BE3EBB" w:rsidP="000F2547">
            <w:pPr>
              <w:pStyle w:val="NoSpacing"/>
              <w:spacing w:before="120"/>
              <w:jc w:val="center"/>
              <w:rPr>
                <w:rFonts w:ascii="Arial" w:hAnsi="Arial" w:cs="Arial"/>
                <w:b/>
                <w:bCs/>
              </w:rPr>
            </w:pPr>
            <w:bookmarkStart w:id="220" w:name="В008_ГолНП"/>
            <w:r w:rsidRPr="00D327F0">
              <w:rPr>
                <w:rFonts w:ascii="Arial" w:hAnsi="Arial" w:cs="Arial"/>
                <w:b/>
                <w:bCs/>
              </w:rPr>
              <w:t>0</w:t>
            </w:r>
            <w:bookmarkEnd w:id="220"/>
          </w:p>
        </w:tc>
      </w:tr>
    </w:tbl>
    <w:p w:rsidR="00BE3EBB" w:rsidRPr="00EC5F27" w:rsidRDefault="00BE3EBB" w:rsidP="000B0457">
      <w:pPr>
        <w:pStyle w:val="NoSpacing"/>
        <w:spacing w:before="120"/>
        <w:jc w:val="both"/>
        <w:rPr>
          <w:rFonts w:ascii="Arial" w:hAnsi="Arial" w:cs="Arial"/>
        </w:rPr>
      </w:pPr>
      <w:r w:rsidRPr="00EC5F27">
        <w:rPr>
          <w:rFonts w:ascii="Arial" w:hAnsi="Arial" w:cs="Arial"/>
        </w:rPr>
        <w:t xml:space="preserve">Функции счетной комиссии осуществляло Закрытое акционерное общество «Петербургская центральная регистрационная компания» (Местонахождение: Санкт-Петербург, ул. Большая Зеленина, д.8, корп.2, литер А), далее  - </w:t>
      </w:r>
      <w:r w:rsidRPr="00EC5F27">
        <w:rPr>
          <w:rFonts w:ascii="Arial" w:hAnsi="Arial" w:cs="Arial"/>
          <w:b/>
          <w:bCs/>
        </w:rPr>
        <w:t>Регистратор</w:t>
      </w:r>
      <w:r w:rsidRPr="00EC5F27">
        <w:rPr>
          <w:rFonts w:ascii="Arial" w:hAnsi="Arial" w:cs="Arial"/>
        </w:rPr>
        <w:t xml:space="preserve">, являющееся специализированным регистратором, ведущим реестр владельцев именных ценных бумаг </w:t>
      </w:r>
      <w:r w:rsidRPr="00EC5F27">
        <w:rPr>
          <w:rFonts w:ascii="Arial" w:hAnsi="Arial" w:cs="Arial"/>
          <w:b/>
          <w:bCs/>
        </w:rPr>
        <w:t>Общества</w:t>
      </w:r>
      <w:r w:rsidRPr="00EC5F27">
        <w:rPr>
          <w:rFonts w:ascii="Arial" w:hAnsi="Arial" w:cs="Arial"/>
        </w:rPr>
        <w:t>.</w:t>
      </w:r>
    </w:p>
    <w:p w:rsidR="00BE3EBB" w:rsidRPr="00EC5F27" w:rsidRDefault="00BE3EBB" w:rsidP="000B0457">
      <w:pPr>
        <w:pStyle w:val="NoSpacing"/>
        <w:spacing w:before="120"/>
        <w:jc w:val="both"/>
        <w:rPr>
          <w:rFonts w:ascii="Arial" w:hAnsi="Arial" w:cs="Arial"/>
        </w:rPr>
      </w:pPr>
      <w:r w:rsidRPr="00EC5F27">
        <w:rPr>
          <w:rFonts w:ascii="Arial" w:hAnsi="Arial" w:cs="Arial"/>
        </w:rPr>
        <w:t xml:space="preserve">Настоящий протокол составлен в трех экземплярах: два – для </w:t>
      </w:r>
      <w:r w:rsidRPr="00EC5F27">
        <w:rPr>
          <w:rFonts w:ascii="Arial" w:hAnsi="Arial" w:cs="Arial"/>
          <w:b/>
          <w:bCs/>
        </w:rPr>
        <w:t>Общества</w:t>
      </w:r>
      <w:r w:rsidRPr="00EC5F27">
        <w:rPr>
          <w:rFonts w:ascii="Arial" w:hAnsi="Arial" w:cs="Arial"/>
        </w:rPr>
        <w:t xml:space="preserve">, один – для </w:t>
      </w:r>
      <w:r w:rsidRPr="00EC5F27">
        <w:rPr>
          <w:rFonts w:ascii="Arial" w:hAnsi="Arial" w:cs="Arial"/>
          <w:b/>
          <w:bCs/>
        </w:rPr>
        <w:t>Регистратора</w:t>
      </w:r>
      <w:r w:rsidRPr="00EC5F27">
        <w:rPr>
          <w:rFonts w:ascii="Arial" w:hAnsi="Arial" w:cs="Arial"/>
        </w:rPr>
        <w:t>.</w:t>
      </w:r>
    </w:p>
    <w:p w:rsidR="00BE3EBB" w:rsidRDefault="00BE3EBB" w:rsidP="000B0457">
      <w:pPr>
        <w:pStyle w:val="NoSpacing"/>
        <w:spacing w:before="120"/>
        <w:rPr>
          <w:rFonts w:ascii="Arial" w:hAnsi="Arial" w:cs="Arial"/>
        </w:rPr>
      </w:pPr>
    </w:p>
    <w:p w:rsidR="00BE3EBB" w:rsidRDefault="00BE3EBB" w:rsidP="000B0457">
      <w:pPr>
        <w:pStyle w:val="NoSpacing"/>
        <w:spacing w:before="120"/>
        <w:rPr>
          <w:rFonts w:ascii="Arial" w:hAnsi="Arial" w:cs="Arial"/>
        </w:rPr>
      </w:pPr>
    </w:p>
    <w:p w:rsidR="00BE3EBB" w:rsidRPr="00EC5F27" w:rsidRDefault="00BE3EBB" w:rsidP="000B0457">
      <w:pPr>
        <w:pStyle w:val="NoSpacing"/>
        <w:spacing w:before="120"/>
        <w:rPr>
          <w:rFonts w:ascii="Arial" w:hAnsi="Arial" w:cs="Arial"/>
        </w:rPr>
      </w:pPr>
      <w:r w:rsidRPr="00EC5F27">
        <w:rPr>
          <w:rFonts w:ascii="Arial" w:hAnsi="Arial" w:cs="Arial"/>
        </w:rPr>
        <w:t>Уполномоченные лица Регистратора:</w:t>
      </w:r>
    </w:p>
    <w:p w:rsidR="00BE3EBB" w:rsidRPr="00EC5F27" w:rsidRDefault="00BE3EBB" w:rsidP="000B0457">
      <w:pPr>
        <w:pStyle w:val="NoSpacing"/>
        <w:spacing w:before="120"/>
        <w:rPr>
          <w:rFonts w:ascii="Arial" w:hAnsi="Arial" w:cs="Arial"/>
        </w:rPr>
      </w:pPr>
    </w:p>
    <w:tbl>
      <w:tblPr>
        <w:tblpPr w:leftFromText="180" w:rightFromText="180" w:vertAnchor="text" w:horzAnchor="page" w:tblpX="5851" w:tblpY="112"/>
        <w:tblW w:w="0" w:type="auto"/>
        <w:tblLayout w:type="fixed"/>
        <w:tblLook w:val="00A0"/>
      </w:tblPr>
      <w:tblGrid>
        <w:gridCol w:w="1384"/>
        <w:gridCol w:w="4111"/>
      </w:tblGrid>
      <w:tr w:rsidR="00BE3EBB" w:rsidRPr="00876769">
        <w:trPr>
          <w:trHeight w:val="433"/>
        </w:trPr>
        <w:tc>
          <w:tcPr>
            <w:tcW w:w="1384" w:type="dxa"/>
            <w:vAlign w:val="center"/>
          </w:tcPr>
          <w:p w:rsidR="00BE3EBB" w:rsidRPr="00876769" w:rsidRDefault="00BE3EBB" w:rsidP="000F2547">
            <w:pPr>
              <w:rPr>
                <w:rFonts w:ascii="Arial" w:hAnsi="Arial" w:cs="Arial"/>
              </w:rPr>
            </w:pPr>
          </w:p>
        </w:tc>
        <w:tc>
          <w:tcPr>
            <w:tcW w:w="4111" w:type="dxa"/>
            <w:vAlign w:val="center"/>
          </w:tcPr>
          <w:p w:rsidR="00BE3EBB" w:rsidRPr="00876769" w:rsidRDefault="00BE3EBB" w:rsidP="000F2547">
            <w:pPr>
              <w:rPr>
                <w:rFonts w:ascii="Arial" w:hAnsi="Arial" w:cs="Arial"/>
              </w:rPr>
            </w:pPr>
            <w:bookmarkStart w:id="221" w:name="Протокол_СчетКомПредседат"/>
            <w:r w:rsidRPr="00876769">
              <w:rPr>
                <w:rFonts w:ascii="Arial" w:hAnsi="Arial" w:cs="Arial"/>
              </w:rPr>
              <w:t>Волосов И.Д. (доверенность №34 от 01.05.2015г.)</w:t>
            </w:r>
            <w:bookmarkEnd w:id="221"/>
          </w:p>
        </w:tc>
      </w:tr>
    </w:tbl>
    <w:p w:rsidR="00BE3EBB" w:rsidRPr="000B0CB8" w:rsidRDefault="00BE3EBB" w:rsidP="000B0457">
      <w:pPr>
        <w:pStyle w:val="NoSpacing"/>
        <w:spacing w:before="120"/>
        <w:rPr>
          <w:rFonts w:ascii="Arial" w:hAnsi="Arial" w:cs="Arial"/>
        </w:rPr>
      </w:pPr>
      <w:r w:rsidRPr="00EC5F27">
        <w:rPr>
          <w:rFonts w:ascii="Arial" w:hAnsi="Arial" w:cs="Arial"/>
        </w:rPr>
        <w:t>Предс</w:t>
      </w:r>
      <w:r>
        <w:rPr>
          <w:rFonts w:ascii="Arial" w:hAnsi="Arial" w:cs="Arial"/>
        </w:rPr>
        <w:t>едатель счетной комиссии:</w:t>
      </w:r>
    </w:p>
    <w:p w:rsidR="00BE3EBB" w:rsidRPr="000B0CB8" w:rsidRDefault="00BE3EBB" w:rsidP="000B0457">
      <w:pPr>
        <w:pStyle w:val="NoSpacing"/>
        <w:spacing w:before="120"/>
        <w:rPr>
          <w:rFonts w:ascii="Arial" w:hAnsi="Arial" w:cs="Arial"/>
        </w:rPr>
      </w:pPr>
    </w:p>
    <w:bookmarkEnd w:id="0"/>
    <w:tbl>
      <w:tblPr>
        <w:tblpPr w:leftFromText="181" w:rightFromText="181" w:vertAnchor="text" w:horzAnchor="page" w:tblpX="5915" w:tblpY="143"/>
        <w:tblW w:w="0" w:type="auto"/>
        <w:tblLook w:val="00A0"/>
      </w:tblPr>
      <w:tblGrid>
        <w:gridCol w:w="1384"/>
        <w:gridCol w:w="4111"/>
      </w:tblGrid>
      <w:tr w:rsidR="00BE3EBB" w:rsidRPr="00876769">
        <w:trPr>
          <w:trHeight w:val="429"/>
        </w:trPr>
        <w:tc>
          <w:tcPr>
            <w:tcW w:w="1384" w:type="dxa"/>
            <w:vAlign w:val="center"/>
          </w:tcPr>
          <w:p w:rsidR="00BE3EBB" w:rsidRPr="00876769" w:rsidRDefault="00BE3EBB" w:rsidP="000F2547">
            <w:pPr>
              <w:rPr>
                <w:rFonts w:ascii="Arial" w:hAnsi="Arial" w:cs="Arial"/>
              </w:rPr>
            </w:pPr>
          </w:p>
        </w:tc>
        <w:tc>
          <w:tcPr>
            <w:tcW w:w="4111" w:type="dxa"/>
            <w:vAlign w:val="center"/>
          </w:tcPr>
          <w:p w:rsidR="00BE3EBB" w:rsidRPr="00876769" w:rsidRDefault="00BE3EBB" w:rsidP="000F2547">
            <w:pPr>
              <w:rPr>
                <w:rFonts w:ascii="Arial" w:hAnsi="Arial" w:cs="Arial"/>
              </w:rPr>
            </w:pPr>
            <w:r w:rsidRPr="00876769">
              <w:rPr>
                <w:rFonts w:ascii="Arial" w:hAnsi="Arial" w:cs="Arial"/>
              </w:rPr>
              <w:t>Соколова З.Г. (доверенность №44 от 01.05.2015г.)</w:t>
            </w:r>
          </w:p>
        </w:tc>
      </w:tr>
    </w:tbl>
    <w:p w:rsidR="00BE3EBB" w:rsidRPr="000B0457" w:rsidRDefault="00BE3EBB" w:rsidP="000B0457">
      <w:pPr>
        <w:pStyle w:val="NoSpacing"/>
        <w:spacing w:before="120"/>
        <w:rPr>
          <w:rFonts w:ascii="Arial" w:hAnsi="Arial" w:cs="Arial"/>
        </w:rPr>
      </w:pPr>
      <w:r w:rsidRPr="00EC5F27">
        <w:rPr>
          <w:rFonts w:ascii="Arial" w:hAnsi="Arial" w:cs="Arial"/>
        </w:rPr>
        <w:t>Члены счетной комиссии</w:t>
      </w:r>
      <w:r w:rsidRPr="000B0457">
        <w:rPr>
          <w:rFonts w:ascii="Arial" w:hAnsi="Arial" w:cs="Arial"/>
        </w:rPr>
        <w:t>:</w:t>
      </w:r>
    </w:p>
    <w:p w:rsidR="00BE3EBB" w:rsidRDefault="00BE3EBB" w:rsidP="000B0457">
      <w:pPr>
        <w:pStyle w:val="NoSpacing"/>
        <w:spacing w:before="120"/>
      </w:pPr>
    </w:p>
    <w:p w:rsidR="00BE3EBB" w:rsidRDefault="00BE3EBB" w:rsidP="00592594">
      <w:pPr>
        <w:autoSpaceDE w:val="0"/>
        <w:autoSpaceDN w:val="0"/>
        <w:adjustRightInd w:val="0"/>
        <w:spacing w:after="0" w:line="240" w:lineRule="auto"/>
        <w:jc w:val="both"/>
        <w:rPr>
          <w:rFonts w:ascii="Times New Roman" w:hAnsi="Times New Roman" w:cs="Times New Roman"/>
        </w:rPr>
      </w:pPr>
    </w:p>
    <w:p w:rsidR="00BE3EBB" w:rsidRPr="00E02A4F" w:rsidRDefault="00BE3EBB" w:rsidP="00E02A4F">
      <w:pPr>
        <w:spacing w:after="0" w:line="240" w:lineRule="auto"/>
        <w:jc w:val="both"/>
        <w:rPr>
          <w:rFonts w:ascii="Times New Roman" w:hAnsi="Times New Roman" w:cs="Times New Roman"/>
          <w:b/>
          <w:bCs/>
          <w:highlight w:val="yellow"/>
        </w:rPr>
      </w:pPr>
    </w:p>
    <w:p w:rsidR="00BE3EBB" w:rsidRPr="00D367FF" w:rsidRDefault="00BE3EBB" w:rsidP="00E02A4F">
      <w:pPr>
        <w:adjustRightInd w:val="0"/>
        <w:spacing w:after="0" w:line="240" w:lineRule="auto"/>
        <w:rPr>
          <w:rFonts w:ascii="Times New Roman" w:hAnsi="Times New Roman" w:cs="Times New Roman"/>
        </w:rPr>
      </w:pPr>
      <w:r w:rsidRPr="00E02A4F">
        <w:rPr>
          <w:rFonts w:ascii="Times New Roman" w:hAnsi="Times New Roman" w:cs="Times New Roman"/>
          <w:b/>
          <w:bCs/>
        </w:rPr>
        <w:t>Выступил - Председатель Собрания: Белицкий Владимир</w:t>
      </w:r>
      <w:r w:rsidRPr="00D367FF">
        <w:rPr>
          <w:rFonts w:ascii="Times New Roman" w:hAnsi="Times New Roman" w:cs="Times New Roman"/>
          <w:b/>
          <w:bCs/>
        </w:rPr>
        <w:t xml:space="preserve"> Мефодьевич</w:t>
      </w:r>
      <w:r w:rsidRPr="00D367FF">
        <w:rPr>
          <w:rFonts w:ascii="Times New Roman" w:hAnsi="Times New Roman" w:cs="Times New Roman"/>
        </w:rPr>
        <w:t>:</w:t>
      </w:r>
    </w:p>
    <w:p w:rsidR="00BE3EBB" w:rsidRPr="00D367FF" w:rsidRDefault="00BE3EBB" w:rsidP="00A540C1">
      <w:pPr>
        <w:spacing w:after="0" w:line="240" w:lineRule="auto"/>
        <w:jc w:val="both"/>
        <w:rPr>
          <w:rFonts w:ascii="Times New Roman" w:hAnsi="Times New Roman" w:cs="Times New Roman"/>
        </w:rPr>
      </w:pPr>
      <w:r w:rsidRPr="00D367FF">
        <w:rPr>
          <w:rFonts w:ascii="Times New Roman" w:hAnsi="Times New Roman" w:cs="Times New Roman"/>
        </w:rPr>
        <w:t>«Уважаемые акционеры, есть ли вопросы по поводу результатов голосования или работы счетной комиссии? Нет.   Повестка дня исчерпана. Если замечания по порядку ведения собрания? Нет. На этом собрание завершает свою работу.</w:t>
      </w:r>
    </w:p>
    <w:p w:rsidR="00BE3EBB" w:rsidRDefault="00BE3EBB" w:rsidP="00A540C1">
      <w:pPr>
        <w:spacing w:after="0" w:line="240" w:lineRule="auto"/>
        <w:jc w:val="both"/>
        <w:rPr>
          <w:rFonts w:ascii="Times New Roman" w:hAnsi="Times New Roman" w:cs="Times New Roman"/>
        </w:rPr>
      </w:pPr>
    </w:p>
    <w:p w:rsidR="00BE3EBB" w:rsidRPr="00CB259E" w:rsidRDefault="00BE3EBB" w:rsidP="00A540C1">
      <w:pPr>
        <w:spacing w:after="0" w:line="240" w:lineRule="auto"/>
        <w:jc w:val="both"/>
        <w:rPr>
          <w:rFonts w:ascii="Times New Roman" w:hAnsi="Times New Roman" w:cs="Times New Roman"/>
          <w:b/>
          <w:bCs/>
        </w:rPr>
      </w:pPr>
      <w:r w:rsidRPr="00D367FF">
        <w:rPr>
          <w:rFonts w:ascii="Times New Roman" w:hAnsi="Times New Roman" w:cs="Times New Roman"/>
        </w:rPr>
        <w:t xml:space="preserve">Время закрытия проведения годового общего собрания акционеров: </w:t>
      </w:r>
      <w:r w:rsidRPr="00D10420">
        <w:rPr>
          <w:rFonts w:ascii="Times New Roman" w:hAnsi="Times New Roman" w:cs="Times New Roman"/>
        </w:rPr>
        <w:t xml:space="preserve">24 июня </w:t>
      </w:r>
      <w:r w:rsidRPr="00824BA2">
        <w:rPr>
          <w:rFonts w:ascii="Times New Roman" w:hAnsi="Times New Roman" w:cs="Times New Roman"/>
        </w:rPr>
        <w:t xml:space="preserve">2015года </w:t>
      </w:r>
      <w:r w:rsidRPr="00824BA2">
        <w:rPr>
          <w:rFonts w:ascii="Times New Roman" w:hAnsi="Times New Roman" w:cs="Times New Roman"/>
          <w:b/>
          <w:bCs/>
        </w:rPr>
        <w:t>15 часов 30 минут;</w:t>
      </w:r>
    </w:p>
    <w:p w:rsidR="00BE3EBB" w:rsidRPr="00D367FF" w:rsidRDefault="00BE3EBB" w:rsidP="00A540C1">
      <w:pPr>
        <w:spacing w:after="0" w:line="240" w:lineRule="auto"/>
        <w:jc w:val="both"/>
        <w:rPr>
          <w:rFonts w:ascii="Times New Roman" w:hAnsi="Times New Roman" w:cs="Times New Roman"/>
        </w:rPr>
      </w:pPr>
    </w:p>
    <w:p w:rsidR="00BE3EBB" w:rsidRPr="00271041" w:rsidRDefault="00BE3EBB" w:rsidP="00A540C1">
      <w:pPr>
        <w:spacing w:after="0" w:line="240" w:lineRule="auto"/>
        <w:jc w:val="both"/>
        <w:rPr>
          <w:rFonts w:ascii="Times New Roman" w:hAnsi="Times New Roman" w:cs="Times New Roman"/>
        </w:rPr>
      </w:pPr>
      <w:r w:rsidRPr="00271041">
        <w:rPr>
          <w:rFonts w:ascii="Times New Roman" w:hAnsi="Times New Roman" w:cs="Times New Roman"/>
        </w:rPr>
        <w:t>Настоящий протокол составлен</w:t>
      </w:r>
      <w:r>
        <w:rPr>
          <w:rFonts w:ascii="Times New Roman" w:hAnsi="Times New Roman" w:cs="Times New Roman"/>
        </w:rPr>
        <w:t xml:space="preserve"> 24 июня 2015 года</w:t>
      </w:r>
      <w:r w:rsidRPr="00271041">
        <w:rPr>
          <w:rFonts w:ascii="Times New Roman" w:hAnsi="Times New Roman" w:cs="Times New Roman"/>
        </w:rPr>
        <w:t xml:space="preserve"> </w:t>
      </w:r>
      <w:r w:rsidRPr="005733E0">
        <w:rPr>
          <w:rFonts w:ascii="Times New Roman" w:hAnsi="Times New Roman" w:cs="Times New Roman"/>
        </w:rPr>
        <w:t>в семи экземплярах.</w:t>
      </w:r>
    </w:p>
    <w:p w:rsidR="00BE3EBB" w:rsidRDefault="00BE3EBB" w:rsidP="00D10420">
      <w:pPr>
        <w:pStyle w:val="ListParagraph"/>
        <w:numPr>
          <w:ilvl w:val="0"/>
          <w:numId w:val="1"/>
        </w:numPr>
        <w:rPr>
          <w:rFonts w:ascii="Times New Roman" w:hAnsi="Times New Roman" w:cs="Times New Roman"/>
        </w:rPr>
      </w:pPr>
      <w:r w:rsidRPr="00C654BF">
        <w:rPr>
          <w:rFonts w:ascii="Times New Roman" w:hAnsi="Times New Roman" w:cs="Times New Roman"/>
        </w:rPr>
        <w:t>Устав Акционерного общества «Автопарк №1 «Спецтранс» в новой редакции»</w:t>
      </w:r>
    </w:p>
    <w:p w:rsidR="00BE3EBB" w:rsidRDefault="00BE3EBB" w:rsidP="00824BA2">
      <w:pPr>
        <w:pStyle w:val="ListParagraph"/>
        <w:numPr>
          <w:ilvl w:val="0"/>
          <w:numId w:val="1"/>
        </w:numPr>
        <w:rPr>
          <w:rFonts w:ascii="Times New Roman" w:hAnsi="Times New Roman" w:cs="Times New Roman"/>
        </w:rPr>
      </w:pPr>
      <w:r>
        <w:rPr>
          <w:rFonts w:ascii="Times New Roman" w:hAnsi="Times New Roman" w:cs="Times New Roman"/>
        </w:rPr>
        <w:t>Протокол счетной комиссии</w:t>
      </w:r>
      <w:r w:rsidRPr="0076718B">
        <w:rPr>
          <w:rFonts w:ascii="Times New Roman" w:hAnsi="Times New Roman" w:cs="Times New Roman"/>
        </w:rPr>
        <w:t xml:space="preserve"> об итогах голосования на общем собрании акционеров ОАО «Автопарк № 1 «Спецтранс» от  </w:t>
      </w:r>
      <w:r>
        <w:rPr>
          <w:rFonts w:ascii="Times New Roman" w:hAnsi="Times New Roman" w:cs="Times New Roman"/>
        </w:rPr>
        <w:t>24 июня 2015</w:t>
      </w:r>
      <w:r w:rsidRPr="0076718B">
        <w:rPr>
          <w:rFonts w:ascii="Times New Roman" w:hAnsi="Times New Roman" w:cs="Times New Roman"/>
        </w:rPr>
        <w:t>года</w:t>
      </w:r>
    </w:p>
    <w:p w:rsidR="00BE3EBB" w:rsidRPr="0076718B" w:rsidRDefault="00BE3EBB" w:rsidP="00D10420">
      <w:pPr>
        <w:pStyle w:val="ListParagraph"/>
        <w:numPr>
          <w:ilvl w:val="0"/>
          <w:numId w:val="1"/>
        </w:numPr>
        <w:rPr>
          <w:rFonts w:ascii="Times New Roman" w:hAnsi="Times New Roman" w:cs="Times New Roman"/>
        </w:rPr>
      </w:pPr>
      <w:r>
        <w:rPr>
          <w:rFonts w:ascii="Times New Roman" w:hAnsi="Times New Roman" w:cs="Times New Roman"/>
        </w:rPr>
        <w:t>Список акционеров принявших участие в общем собрании акционеров 24 июня 2015 года</w:t>
      </w:r>
    </w:p>
    <w:p w:rsidR="00BE3EBB"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r>
        <w:rPr>
          <w:rFonts w:ascii="Times New Roman" w:hAnsi="Times New Roman" w:cs="Times New Roman"/>
          <w:b/>
          <w:bCs/>
        </w:rPr>
        <w:t>Приложения:</w:t>
      </w:r>
    </w:p>
    <w:p w:rsidR="00BE3EBB"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r w:rsidRPr="00D367FF">
        <w:rPr>
          <w:rFonts w:ascii="Times New Roman" w:hAnsi="Times New Roman" w:cs="Times New Roman"/>
          <w:b/>
          <w:bCs/>
        </w:rPr>
        <w:t>Председатель                                                                                        В.М. Белицкий</w:t>
      </w:r>
    </w:p>
    <w:p w:rsidR="00BE3EBB"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p>
    <w:p w:rsidR="00BE3EBB" w:rsidRDefault="00BE3EBB"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Секретарь                     </w:t>
      </w:r>
      <w:r>
        <w:rPr>
          <w:rFonts w:ascii="Times New Roman" w:hAnsi="Times New Roman" w:cs="Times New Roman"/>
          <w:b/>
          <w:bCs/>
        </w:rPr>
        <w:t xml:space="preserve">                                                                         </w:t>
      </w:r>
      <w:r w:rsidRPr="00D367FF">
        <w:rPr>
          <w:rFonts w:ascii="Times New Roman" w:hAnsi="Times New Roman" w:cs="Times New Roman"/>
          <w:b/>
          <w:bCs/>
        </w:rPr>
        <w:t xml:space="preserve">Н.А. Колычев </w:t>
      </w: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C1606D">
      <w:pPr>
        <w:autoSpaceDE w:val="0"/>
        <w:autoSpaceDN w:val="0"/>
        <w:adjustRightInd w:val="0"/>
        <w:spacing w:after="0" w:line="240" w:lineRule="auto"/>
        <w:rPr>
          <w:rFonts w:ascii="TimesNewRoman,Bold" w:hAnsi="TimesNewRoman,Bold" w:cs="TimesNewRoman,Bold"/>
          <w:b/>
          <w:bCs/>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Default="00BE3EBB" w:rsidP="00843450">
      <w:pPr>
        <w:pStyle w:val="p2"/>
        <w:shd w:val="clear" w:color="auto" w:fill="FFFFFF"/>
        <w:rPr>
          <w:rStyle w:val="s1"/>
          <w:color w:val="000000"/>
        </w:rPr>
      </w:pPr>
    </w:p>
    <w:p w:rsidR="00BE3EBB" w:rsidRPr="00843450" w:rsidRDefault="00BE3EBB" w:rsidP="00843450">
      <w:pPr>
        <w:pStyle w:val="p2"/>
        <w:shd w:val="clear" w:color="auto" w:fill="FFFFFF"/>
        <w:rPr>
          <w:color w:val="000000"/>
        </w:rPr>
      </w:pPr>
      <w:r w:rsidRPr="00843450">
        <w:rPr>
          <w:rStyle w:val="s1"/>
          <w:color w:val="000000"/>
        </w:rPr>
        <w:t>«Утвержден»</w:t>
      </w:r>
    </w:p>
    <w:p w:rsidR="00BE3EBB" w:rsidRPr="00843450" w:rsidRDefault="00BE3EBB" w:rsidP="00843450">
      <w:pPr>
        <w:pStyle w:val="p2"/>
        <w:shd w:val="clear" w:color="auto" w:fill="FFFFFF"/>
        <w:rPr>
          <w:color w:val="000000"/>
        </w:rPr>
      </w:pPr>
      <w:r w:rsidRPr="00843450">
        <w:rPr>
          <w:color w:val="000000"/>
        </w:rPr>
        <w:t>Решением общего годового</w:t>
      </w:r>
    </w:p>
    <w:p w:rsidR="00BE3EBB" w:rsidRPr="00843450" w:rsidRDefault="00BE3EBB" w:rsidP="00843450">
      <w:pPr>
        <w:pStyle w:val="p2"/>
        <w:shd w:val="clear" w:color="auto" w:fill="FFFFFF"/>
        <w:rPr>
          <w:color w:val="000000"/>
        </w:rPr>
      </w:pPr>
      <w:r w:rsidRPr="00843450">
        <w:rPr>
          <w:color w:val="000000"/>
        </w:rPr>
        <w:t>собрания акционеров</w:t>
      </w:r>
    </w:p>
    <w:p w:rsidR="00BE3EBB" w:rsidRPr="00843450" w:rsidRDefault="00BE3EBB" w:rsidP="00843450">
      <w:pPr>
        <w:pStyle w:val="p2"/>
        <w:shd w:val="clear" w:color="auto" w:fill="FFFFFF"/>
        <w:rPr>
          <w:color w:val="000000"/>
        </w:rPr>
      </w:pPr>
      <w:r w:rsidRPr="00843450">
        <w:rPr>
          <w:color w:val="000000"/>
        </w:rPr>
        <w:t>Открытого акционерного</w:t>
      </w:r>
    </w:p>
    <w:p w:rsidR="00BE3EBB" w:rsidRPr="00843450" w:rsidRDefault="00BE3EBB" w:rsidP="00843450">
      <w:pPr>
        <w:pStyle w:val="p2"/>
        <w:shd w:val="clear" w:color="auto" w:fill="FFFFFF"/>
        <w:rPr>
          <w:color w:val="000000"/>
        </w:rPr>
      </w:pPr>
      <w:r w:rsidRPr="00843450">
        <w:rPr>
          <w:color w:val="000000"/>
        </w:rPr>
        <w:t xml:space="preserve">общества «Автопарк №1 «Спецтранс» </w:t>
      </w:r>
    </w:p>
    <w:p w:rsidR="00BE3EBB" w:rsidRPr="00843450" w:rsidRDefault="00BE3EBB" w:rsidP="00843450">
      <w:pPr>
        <w:pStyle w:val="p2"/>
        <w:shd w:val="clear" w:color="auto" w:fill="FFFFFF"/>
        <w:rPr>
          <w:color w:val="000000"/>
        </w:rPr>
      </w:pPr>
      <w:r w:rsidRPr="00843450">
        <w:rPr>
          <w:rStyle w:val="s2"/>
          <w:color w:val="000000"/>
        </w:rPr>
        <w:t>Протокол № 23 от 24 июня 2015 г.</w:t>
      </w:r>
    </w:p>
    <w:p w:rsidR="00BE3EBB" w:rsidRPr="00843450" w:rsidRDefault="00BE3EBB" w:rsidP="00D65F50">
      <w:pPr>
        <w:pStyle w:val="p1"/>
        <w:shd w:val="clear" w:color="auto" w:fill="FFFFFF"/>
        <w:rPr>
          <w:color w:val="000000"/>
        </w:rPr>
      </w:pPr>
      <w:r w:rsidRPr="00843450">
        <w:rPr>
          <w:rStyle w:val="s3"/>
          <w:color w:val="000000"/>
        </w:rPr>
        <w:t>Председатель собрания</w:t>
      </w:r>
    </w:p>
    <w:p w:rsidR="00BE3EBB" w:rsidRPr="00843450" w:rsidRDefault="00BE3EBB" w:rsidP="00843450">
      <w:pPr>
        <w:pStyle w:val="p2"/>
        <w:shd w:val="clear" w:color="auto" w:fill="FFFFFF"/>
        <w:rPr>
          <w:color w:val="000000"/>
        </w:rPr>
      </w:pPr>
      <w:r w:rsidRPr="00843450">
        <w:rPr>
          <w:color w:val="000000"/>
        </w:rPr>
        <w:t>_________________ В.М. Белицкий</w:t>
      </w:r>
    </w:p>
    <w:p w:rsidR="00BE3EBB" w:rsidRPr="00843450" w:rsidRDefault="00BE3EBB" w:rsidP="00843450">
      <w:pPr>
        <w:pStyle w:val="p2"/>
        <w:shd w:val="clear" w:color="auto" w:fill="FFFFFF"/>
        <w:rPr>
          <w:color w:val="000000"/>
        </w:rPr>
      </w:pPr>
      <w:r w:rsidRPr="00843450">
        <w:rPr>
          <w:color w:val="000000"/>
        </w:rPr>
        <w:t xml:space="preserve">Секретарь собрания </w:t>
      </w:r>
    </w:p>
    <w:p w:rsidR="00BE3EBB" w:rsidRPr="00843450" w:rsidRDefault="00BE3EBB" w:rsidP="00843450">
      <w:pPr>
        <w:pStyle w:val="p2"/>
        <w:shd w:val="clear" w:color="auto" w:fill="FFFFFF"/>
        <w:rPr>
          <w:color w:val="000000"/>
        </w:rPr>
      </w:pPr>
      <w:r w:rsidRPr="00843450">
        <w:rPr>
          <w:color w:val="000000"/>
        </w:rPr>
        <w:t>_________________ Н.А. Колычев</w:t>
      </w: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Default="00BE3EBB" w:rsidP="00843450">
      <w:pPr>
        <w:pStyle w:val="p3"/>
        <w:shd w:val="clear" w:color="auto" w:fill="FFFFFF"/>
        <w:rPr>
          <w:rStyle w:val="s1"/>
          <w:color w:val="000000"/>
          <w:sz w:val="18"/>
          <w:szCs w:val="18"/>
        </w:rPr>
      </w:pPr>
    </w:p>
    <w:p w:rsidR="00BE3EBB" w:rsidRPr="00843450" w:rsidRDefault="00BE3EBB" w:rsidP="00843450">
      <w:pPr>
        <w:pStyle w:val="p3"/>
        <w:shd w:val="clear" w:color="auto" w:fill="FFFFFF"/>
        <w:jc w:val="center"/>
        <w:rPr>
          <w:b/>
          <w:bCs/>
          <w:color w:val="000000"/>
          <w:sz w:val="40"/>
          <w:szCs w:val="40"/>
        </w:rPr>
      </w:pPr>
      <w:r w:rsidRPr="00843450">
        <w:rPr>
          <w:rStyle w:val="s1"/>
          <w:b/>
          <w:bCs/>
          <w:color w:val="000000"/>
          <w:sz w:val="40"/>
          <w:szCs w:val="40"/>
        </w:rPr>
        <w:t>УСТАВ</w:t>
      </w:r>
    </w:p>
    <w:p w:rsidR="00BE3EBB" w:rsidRPr="00843450" w:rsidRDefault="00BE3EBB" w:rsidP="00843450">
      <w:pPr>
        <w:pStyle w:val="p4"/>
        <w:shd w:val="clear" w:color="auto" w:fill="FFFFFF"/>
        <w:jc w:val="center"/>
        <w:rPr>
          <w:b/>
          <w:bCs/>
          <w:color w:val="000000"/>
          <w:sz w:val="28"/>
          <w:szCs w:val="28"/>
        </w:rPr>
      </w:pPr>
      <w:r w:rsidRPr="00843450">
        <w:rPr>
          <w:rStyle w:val="s1"/>
          <w:b/>
          <w:bCs/>
          <w:color w:val="000000"/>
          <w:sz w:val="28"/>
          <w:szCs w:val="28"/>
        </w:rPr>
        <w:t>АКЦИОНЕРНОГО ОБЩЕСТВА</w:t>
      </w:r>
    </w:p>
    <w:p w:rsidR="00BE3EBB" w:rsidRPr="00843450" w:rsidRDefault="00BE3EBB" w:rsidP="00843450">
      <w:pPr>
        <w:pStyle w:val="p3"/>
        <w:shd w:val="clear" w:color="auto" w:fill="FFFFFF"/>
        <w:jc w:val="center"/>
        <w:rPr>
          <w:b/>
          <w:bCs/>
          <w:color w:val="000000"/>
          <w:sz w:val="28"/>
          <w:szCs w:val="28"/>
        </w:rPr>
      </w:pPr>
      <w:r w:rsidRPr="00843450">
        <w:rPr>
          <w:rStyle w:val="s1"/>
          <w:b/>
          <w:bCs/>
          <w:color w:val="000000"/>
          <w:sz w:val="28"/>
          <w:szCs w:val="28"/>
        </w:rPr>
        <w:t>«АВТОПАРК №1 «СПЕЦТРАНС»,</w:t>
      </w:r>
    </w:p>
    <w:p w:rsidR="00BE3EBB" w:rsidRPr="00843450" w:rsidRDefault="00BE3EBB" w:rsidP="00843450">
      <w:pPr>
        <w:pStyle w:val="p5"/>
        <w:shd w:val="clear" w:color="auto" w:fill="FFFFFF"/>
        <w:jc w:val="center"/>
        <w:rPr>
          <w:color w:val="000000"/>
        </w:rPr>
      </w:pPr>
      <w:r w:rsidRPr="00843450">
        <w:rPr>
          <w:rStyle w:val="s1"/>
          <w:color w:val="000000"/>
        </w:rPr>
        <w:t>зарегистрированного решением Регистрационной палаты</w:t>
      </w:r>
    </w:p>
    <w:p w:rsidR="00BE3EBB" w:rsidRPr="00843450" w:rsidRDefault="00BE3EBB" w:rsidP="00843450">
      <w:pPr>
        <w:pStyle w:val="p5"/>
        <w:shd w:val="clear" w:color="auto" w:fill="FFFFFF"/>
        <w:jc w:val="center"/>
        <w:rPr>
          <w:color w:val="000000"/>
        </w:rPr>
      </w:pPr>
      <w:r w:rsidRPr="00843450">
        <w:rPr>
          <w:rStyle w:val="s1"/>
          <w:color w:val="000000"/>
        </w:rPr>
        <w:t>Санкт-Петербурга № 16857 от 20 марта 1995 года</w:t>
      </w:r>
    </w:p>
    <w:p w:rsidR="00BE3EBB" w:rsidRPr="00843450" w:rsidRDefault="00BE3EBB" w:rsidP="00843450">
      <w:pPr>
        <w:pStyle w:val="p4"/>
        <w:shd w:val="clear" w:color="auto" w:fill="FFFFFF"/>
        <w:jc w:val="center"/>
        <w:rPr>
          <w:color w:val="000000"/>
        </w:rPr>
      </w:pPr>
      <w:r w:rsidRPr="00843450">
        <w:rPr>
          <w:rStyle w:val="s1"/>
          <w:color w:val="000000"/>
        </w:rPr>
        <w:t>(Новая редакция)</w:t>
      </w:r>
    </w:p>
    <w:p w:rsidR="00BE3EBB" w:rsidRPr="00843450" w:rsidRDefault="00BE3EBB" w:rsidP="00843450">
      <w:pPr>
        <w:pStyle w:val="p4"/>
        <w:shd w:val="clear" w:color="auto" w:fill="FFFFFF"/>
        <w:jc w:val="center"/>
        <w:rPr>
          <w:color w:val="000000"/>
        </w:rPr>
      </w:pPr>
      <w:r w:rsidRPr="00843450">
        <w:rPr>
          <w:rStyle w:val="s1"/>
          <w:color w:val="000000"/>
        </w:rPr>
        <w:t>Санкт-Петербург</w:t>
      </w:r>
    </w:p>
    <w:p w:rsidR="00BE3EBB" w:rsidRDefault="00BE3EBB" w:rsidP="00843450">
      <w:pPr>
        <w:pStyle w:val="p4"/>
        <w:shd w:val="clear" w:color="auto" w:fill="FFFFFF"/>
        <w:jc w:val="center"/>
        <w:rPr>
          <w:rStyle w:val="s1"/>
          <w:color w:val="000000"/>
        </w:rPr>
      </w:pPr>
      <w:r w:rsidRPr="00843450">
        <w:rPr>
          <w:rStyle w:val="s1"/>
          <w:color w:val="000000"/>
        </w:rPr>
        <w:t>2015 год</w:t>
      </w:r>
    </w:p>
    <w:p w:rsidR="00BE3EBB" w:rsidRDefault="00BE3EBB" w:rsidP="00843450">
      <w:pPr>
        <w:pStyle w:val="p4"/>
        <w:shd w:val="clear" w:color="auto" w:fill="FFFFFF"/>
        <w:jc w:val="center"/>
        <w:rPr>
          <w:rStyle w:val="s1"/>
          <w:color w:val="000000"/>
        </w:rPr>
      </w:pPr>
    </w:p>
    <w:p w:rsidR="00BE3EBB" w:rsidRPr="00843450" w:rsidRDefault="00BE3EBB" w:rsidP="00843450">
      <w:pPr>
        <w:pStyle w:val="p4"/>
        <w:shd w:val="clear" w:color="auto" w:fill="FFFFFF"/>
        <w:jc w:val="center"/>
        <w:rPr>
          <w:color w:val="000000"/>
        </w:rPr>
      </w:pPr>
    </w:p>
    <w:p w:rsidR="00BE3EBB" w:rsidRPr="00EB745A" w:rsidRDefault="00BE3EBB" w:rsidP="00F257F2">
      <w:pPr>
        <w:numPr>
          <w:ilvl w:val="0"/>
          <w:numId w:val="2"/>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ОБЩИЕ ПОЛОЖЕНИЯ.</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Акционерное общество </w:t>
      </w:r>
      <w:r w:rsidRPr="00EB745A">
        <w:rPr>
          <w:rFonts w:ascii="Times New Roman" w:hAnsi="Times New Roman" w:cs="Times New Roman"/>
          <w:b/>
          <w:bCs/>
          <w:color w:val="000000"/>
          <w:sz w:val="24"/>
          <w:szCs w:val="24"/>
        </w:rPr>
        <w:t xml:space="preserve">«Автопарк № 1 «Спецтранс» </w:t>
      </w:r>
      <w:r w:rsidRPr="00EB745A">
        <w:rPr>
          <w:rFonts w:ascii="Times New Roman" w:hAnsi="Times New Roman" w:cs="Times New Roman"/>
          <w:color w:val="000000"/>
          <w:sz w:val="24"/>
          <w:szCs w:val="24"/>
        </w:rPr>
        <w:t xml:space="preserve">(далее -  “Общество”) создано путем преобразования арендного предприятия «Автопарк № 1 «Спецтранс» по решению учредителей (протокол от 27.12.1994г. № б/н) в соответствии с Учредительным договором от 27 декабря 1994 года, законодательством Российской Федерации о приватизации, Указом Президента Российской Федерации «О регулировании арендных отношений и приватизации имущества государственных и муниципальных предприятий, сданного в аренду» от 14.10.1992г. № 1230, иными законодательными актами Российской Федерации.  </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учреждено как акционерное общество открытого типа «Автопарк № 1 «Спецтранс» и зарегистрировано решением Регистрационной палаты Санкт-Петербурга № 16857 от 20 марта 1995г. В связи с введением в действие Федерального закона от 26.12.95г. № 207 «Об акционерных обществах» Общество было переименовано в открытое акционерное общество «Автопарк № 1 «Спецтранс». В соответствии с изменениями, внесенными в </w:t>
      </w:r>
      <w:r w:rsidRPr="00EB745A">
        <w:rPr>
          <w:rFonts w:ascii="Times New Roman" w:hAnsi="Times New Roman" w:cs="Times New Roman"/>
          <w:sz w:val="24"/>
          <w:szCs w:val="24"/>
        </w:rPr>
        <w:t xml:space="preserve">"Гражданский кодекс Российской Федерации (часть первая)" от 30.11.1994 N 51-ФЗ, Общество вновь было переименовано в </w:t>
      </w:r>
      <w:r w:rsidRPr="00EB745A">
        <w:rPr>
          <w:rFonts w:ascii="Times New Roman" w:hAnsi="Times New Roman" w:cs="Times New Roman"/>
          <w:color w:val="000000"/>
          <w:sz w:val="24"/>
          <w:szCs w:val="24"/>
        </w:rPr>
        <w:t>Акционерное общество «Автопарк № 1 «Спецтранс».</w:t>
      </w:r>
    </w:p>
    <w:p w:rsidR="00BE3EBB" w:rsidRPr="00EB745A" w:rsidRDefault="00BE3EBB" w:rsidP="00EB745A">
      <w:pPr>
        <w:tabs>
          <w:tab w:val="left" w:pos="720"/>
        </w:tabs>
        <w:ind w:right="43"/>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Настоящая новая редакция Устава принята в целях его приведения в соответствии с  </w:t>
      </w:r>
      <w:r w:rsidRPr="00EB745A">
        <w:rPr>
          <w:rFonts w:ascii="Times New Roman" w:hAnsi="Times New Roman" w:cs="Times New Roman"/>
          <w:sz w:val="24"/>
          <w:szCs w:val="24"/>
        </w:rPr>
        <w:t xml:space="preserve">Гражданским кодексом Российской Федерации (часть первая)  от 30.11.1994 N 51-ФЗ </w:t>
      </w:r>
      <w:r w:rsidRPr="00EB745A">
        <w:rPr>
          <w:rFonts w:ascii="Times New Roman" w:hAnsi="Times New Roman" w:cs="Times New Roman"/>
          <w:color w:val="000000"/>
          <w:sz w:val="24"/>
          <w:szCs w:val="24"/>
        </w:rPr>
        <w:t>(</w:t>
      </w:r>
      <w:r w:rsidRPr="00EB745A">
        <w:rPr>
          <w:rFonts w:ascii="Times New Roman" w:hAnsi="Times New Roman" w:cs="Times New Roman"/>
          <w:sz w:val="24"/>
          <w:szCs w:val="24"/>
        </w:rPr>
        <w:t xml:space="preserve">в ред. Федерального </w:t>
      </w:r>
      <w:hyperlink r:id="rId7" w:history="1">
        <w:r w:rsidRPr="00EB745A">
          <w:rPr>
            <w:rFonts w:ascii="Times New Roman" w:hAnsi="Times New Roman" w:cs="Times New Roman"/>
            <w:sz w:val="24"/>
            <w:szCs w:val="24"/>
          </w:rPr>
          <w:t>закона</w:t>
        </w:r>
      </w:hyperlink>
      <w:r w:rsidRPr="00EB745A">
        <w:rPr>
          <w:rFonts w:ascii="Times New Roman" w:hAnsi="Times New Roman" w:cs="Times New Roman"/>
          <w:sz w:val="24"/>
          <w:szCs w:val="24"/>
        </w:rPr>
        <w:t xml:space="preserve"> от 05.05.2014 N 99-ФЗ) </w:t>
      </w:r>
      <w:r w:rsidRPr="00EB745A">
        <w:rPr>
          <w:rFonts w:ascii="Times New Roman" w:hAnsi="Times New Roman" w:cs="Times New Roman"/>
          <w:color w:val="000000"/>
          <w:sz w:val="24"/>
          <w:szCs w:val="24"/>
        </w:rPr>
        <w:t>и утверждена решением Общего собрания акционеров, оформленным Протоколом № 23 от 24 июня 2015 г.</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Общество действует  на основании Гражданского кодекса Российской Федерации, Федерального закона «Об акционерных обществах» (далее – «Закон»), иного действующего законодательства РФ и настоящего Устава. </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является  коммерческой организацией, уставный капитал которой разделен на определенное настоящим Уставом число акций, удостоверяющих обязательственные права акционеров по отношению к Обществу.</w:t>
      </w:r>
    </w:p>
    <w:p w:rsidR="00BE3EBB" w:rsidRPr="00EB745A" w:rsidRDefault="00BE3EBB" w:rsidP="00F257F2">
      <w:pPr>
        <w:numPr>
          <w:ilvl w:val="1"/>
          <w:numId w:val="3"/>
        </w:numPr>
        <w:tabs>
          <w:tab w:val="clear" w:pos="360"/>
          <w:tab w:val="num" w:pos="0"/>
          <w:tab w:val="num"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является юридическим лицом с момента его государственной регистрации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имеет гражданские права и несет обязанности, необходимые для осуществления любых видов деятельности, не запрещенных федеральными законами. Общество имеет круглую печать, бланки и штампы со своим наименованием, расчетный и иные счета в рублях и иностранной валюте в учреждениях банков, может иметь собственную эмблему, а также зарегистрированный в установленном порядке товарный знак и другие средства визуальной идентификации.</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несет ответственность по своим обязательствам всем принадлежащим ему имуществом. Общество не отвечает по обязательствам своих акционеров.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BE3EBB" w:rsidRPr="00EB745A" w:rsidRDefault="00BE3EBB" w:rsidP="00F257F2">
      <w:pPr>
        <w:numPr>
          <w:ilvl w:val="1"/>
          <w:numId w:val="3"/>
        </w:numPr>
        <w:tabs>
          <w:tab w:val="clear" w:pos="360"/>
          <w:tab w:val="num" w:pos="0"/>
          <w:tab w:val="left"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BE3EBB" w:rsidRPr="00EB745A" w:rsidRDefault="00BE3EBB" w:rsidP="00F257F2">
      <w:pPr>
        <w:numPr>
          <w:ilvl w:val="1"/>
          <w:numId w:val="3"/>
        </w:numPr>
        <w:tabs>
          <w:tab w:val="clear" w:pos="360"/>
          <w:tab w:val="num" w:pos="0"/>
          <w:tab w:val="left" w:pos="567"/>
        </w:tabs>
        <w:spacing w:after="0" w:line="240" w:lineRule="auto"/>
        <w:ind w:left="0" w:right="43"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Полное фирменное наименование Общества: </w:t>
      </w:r>
      <w:r w:rsidRPr="00EB745A">
        <w:rPr>
          <w:rFonts w:ascii="Times New Roman" w:hAnsi="Times New Roman" w:cs="Times New Roman"/>
          <w:b/>
          <w:bCs/>
          <w:color w:val="000000"/>
          <w:sz w:val="24"/>
          <w:szCs w:val="24"/>
        </w:rPr>
        <w:t>Акционерное общество «Автопарк № 1 «Спецтранс»</w:t>
      </w:r>
      <w:r w:rsidRPr="00EB745A">
        <w:rPr>
          <w:rFonts w:ascii="Times New Roman" w:hAnsi="Times New Roman" w:cs="Times New Roman"/>
          <w:color w:val="000000"/>
          <w:sz w:val="24"/>
          <w:szCs w:val="24"/>
        </w:rPr>
        <w:t xml:space="preserve">. </w:t>
      </w:r>
      <w:r w:rsidRPr="00EB745A">
        <w:rPr>
          <w:rFonts w:ascii="Times New Roman" w:hAnsi="Times New Roman" w:cs="Times New Roman"/>
          <w:b/>
          <w:bCs/>
          <w:color w:val="000000"/>
          <w:sz w:val="24"/>
          <w:szCs w:val="24"/>
        </w:rPr>
        <w:tab/>
      </w:r>
    </w:p>
    <w:p w:rsidR="00BE3EBB" w:rsidRPr="00EB745A" w:rsidRDefault="00BE3EBB" w:rsidP="00F257F2">
      <w:pPr>
        <w:numPr>
          <w:ilvl w:val="1"/>
          <w:numId w:val="3"/>
        </w:numPr>
        <w:tabs>
          <w:tab w:val="clear" w:pos="360"/>
          <w:tab w:val="num" w:pos="0"/>
          <w:tab w:val="left" w:pos="567"/>
        </w:tabs>
        <w:spacing w:after="0" w:line="240" w:lineRule="auto"/>
        <w:ind w:left="0" w:right="43"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Сокращенное фирменное наименование: </w:t>
      </w:r>
      <w:r w:rsidRPr="00EB745A">
        <w:rPr>
          <w:rFonts w:ascii="Times New Roman" w:hAnsi="Times New Roman" w:cs="Times New Roman"/>
          <w:b/>
          <w:bCs/>
          <w:color w:val="000000"/>
          <w:sz w:val="24"/>
          <w:szCs w:val="24"/>
        </w:rPr>
        <w:t xml:space="preserve"> АО «Автопарк № 1 «Спецтранс».</w:t>
      </w:r>
    </w:p>
    <w:p w:rsidR="00BE3EBB" w:rsidRPr="00EB745A" w:rsidRDefault="00BE3EBB" w:rsidP="00F257F2">
      <w:pPr>
        <w:numPr>
          <w:ilvl w:val="1"/>
          <w:numId w:val="3"/>
        </w:numPr>
        <w:tabs>
          <w:tab w:val="clear" w:pos="360"/>
          <w:tab w:val="num" w:pos="0"/>
          <w:tab w:val="left" w:pos="567"/>
        </w:tabs>
        <w:spacing w:after="0" w:line="240" w:lineRule="auto"/>
        <w:ind w:left="0" w:right="43"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Сокращенное  фирменное наименование на английском языке </w:t>
      </w:r>
      <w:r w:rsidRPr="00EB745A">
        <w:rPr>
          <w:rFonts w:ascii="Times New Roman" w:hAnsi="Times New Roman" w:cs="Times New Roman"/>
          <w:b/>
          <w:bCs/>
          <w:color w:val="000000"/>
          <w:sz w:val="24"/>
          <w:szCs w:val="24"/>
        </w:rPr>
        <w:t>«АТР № 1 «</w:t>
      </w:r>
      <w:r w:rsidRPr="00EB745A">
        <w:rPr>
          <w:rFonts w:ascii="Times New Roman" w:hAnsi="Times New Roman" w:cs="Times New Roman"/>
          <w:b/>
          <w:bCs/>
          <w:color w:val="000000"/>
          <w:sz w:val="24"/>
          <w:szCs w:val="24"/>
          <w:lang w:val="en-US"/>
        </w:rPr>
        <w:t>Spestrans</w:t>
      </w:r>
      <w:r w:rsidRPr="00EB745A">
        <w:rPr>
          <w:rFonts w:ascii="Times New Roman" w:hAnsi="Times New Roman" w:cs="Times New Roman"/>
          <w:b/>
          <w:bCs/>
          <w:color w:val="000000"/>
          <w:sz w:val="24"/>
          <w:szCs w:val="24"/>
        </w:rPr>
        <w:t>»</w:t>
      </w:r>
    </w:p>
    <w:p w:rsidR="00BE3EBB" w:rsidRPr="00EB745A" w:rsidRDefault="00BE3EBB" w:rsidP="00F257F2">
      <w:pPr>
        <w:numPr>
          <w:ilvl w:val="1"/>
          <w:numId w:val="3"/>
        </w:numPr>
        <w:tabs>
          <w:tab w:val="clear" w:pos="360"/>
          <w:tab w:val="num" w:pos="0"/>
          <w:tab w:val="left" w:pos="567"/>
        </w:tabs>
        <w:spacing w:after="0" w:line="240" w:lineRule="auto"/>
        <w:ind w:left="0" w:right="43"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Место нахождения Общества - Россия, город Санкт-Петербург.</w:t>
      </w:r>
    </w:p>
    <w:p w:rsidR="00BE3EBB" w:rsidRPr="00EB745A" w:rsidRDefault="00BE3EBB" w:rsidP="00F257F2">
      <w:pPr>
        <w:numPr>
          <w:ilvl w:val="1"/>
          <w:numId w:val="3"/>
        </w:numPr>
        <w:tabs>
          <w:tab w:val="clear" w:pos="360"/>
          <w:tab w:val="num" w:pos="0"/>
          <w:tab w:val="left" w:pos="567"/>
        </w:tabs>
        <w:spacing w:after="0" w:line="240" w:lineRule="auto"/>
        <w:ind w:left="0" w:right="43"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Почтовый адрес Общества, по которому с ним осуществляется связь: 196105, Санкт-Петербург, Люботинский проспект, дом 7.</w:t>
      </w:r>
    </w:p>
    <w:p w:rsidR="00BE3EBB" w:rsidRPr="00EB745A" w:rsidRDefault="00BE3EBB" w:rsidP="00F257F2">
      <w:pPr>
        <w:pStyle w:val="BodyText"/>
        <w:numPr>
          <w:ilvl w:val="1"/>
          <w:numId w:val="3"/>
        </w:numPr>
        <w:tabs>
          <w:tab w:val="clear" w:pos="360"/>
          <w:tab w:val="num" w:pos="0"/>
          <w:tab w:val="num" w:pos="720"/>
        </w:tabs>
        <w:autoSpaceDE/>
        <w:autoSpaceDN/>
        <w:ind w:left="0" w:right="43" w:firstLine="0"/>
        <w:rPr>
          <w:rFonts w:ascii="Times New Roman" w:hAnsi="Times New Roman" w:cs="Times New Roman"/>
          <w:b w:val="0"/>
          <w:bCs w:val="0"/>
          <w:color w:val="000000"/>
          <w:sz w:val="24"/>
          <w:szCs w:val="24"/>
        </w:rPr>
      </w:pPr>
      <w:r w:rsidRPr="00EB745A">
        <w:rPr>
          <w:rFonts w:ascii="Times New Roman" w:hAnsi="Times New Roman" w:cs="Times New Roman"/>
          <w:b w:val="0"/>
          <w:bCs w:val="0"/>
          <w:color w:val="000000"/>
          <w:sz w:val="24"/>
          <w:szCs w:val="24"/>
        </w:rPr>
        <w:t xml:space="preserve">Общество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 </w:t>
      </w:r>
    </w:p>
    <w:p w:rsidR="00BE3EBB" w:rsidRPr="00EB745A" w:rsidRDefault="00BE3EBB" w:rsidP="00EB745A">
      <w:pPr>
        <w:pStyle w:val="BlockText"/>
        <w:tabs>
          <w:tab w:val="clear" w:pos="540"/>
          <w:tab w:val="clear" w:pos="567"/>
          <w:tab w:val="num" w:pos="0"/>
          <w:tab w:val="left" w:pos="720"/>
        </w:tabs>
        <w:ind w:left="0"/>
        <w:rPr>
          <w:color w:val="000000"/>
        </w:rPr>
      </w:pPr>
      <w:r w:rsidRPr="00EB745A">
        <w:rPr>
          <w:color w:val="000000"/>
        </w:rPr>
        <w:tab/>
        <w:t>Создание Обществом филиалов и открытие представительств за пределами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BE3EBB" w:rsidRPr="00EB745A" w:rsidRDefault="00BE3EBB" w:rsidP="00EB745A">
      <w:pPr>
        <w:pStyle w:val="BlockText"/>
        <w:tabs>
          <w:tab w:val="clear" w:pos="540"/>
          <w:tab w:val="clear" w:pos="567"/>
          <w:tab w:val="num" w:pos="0"/>
          <w:tab w:val="left" w:pos="720"/>
        </w:tabs>
        <w:ind w:left="0"/>
        <w:rPr>
          <w:color w:val="000000"/>
        </w:rPr>
      </w:pPr>
      <w:r w:rsidRPr="00EB745A">
        <w:rPr>
          <w:color w:val="000000"/>
        </w:rPr>
        <w:tab/>
        <w:t>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Обществом имуществом, которое учитывается как на их отдельных балансах, так и на балансе Общества. Руководитель филиала и руководитель представительства назначаются Обществом и действуют на основании доверенности, выданной Обществом.</w:t>
      </w:r>
    </w:p>
    <w:p w:rsidR="00BE3EBB" w:rsidRPr="00EB745A" w:rsidRDefault="00BE3EBB" w:rsidP="00F257F2">
      <w:pPr>
        <w:pStyle w:val="BlockText"/>
        <w:numPr>
          <w:ilvl w:val="1"/>
          <w:numId w:val="3"/>
        </w:numPr>
        <w:tabs>
          <w:tab w:val="clear" w:pos="360"/>
          <w:tab w:val="clear" w:pos="540"/>
          <w:tab w:val="clear" w:pos="567"/>
          <w:tab w:val="num" w:pos="0"/>
          <w:tab w:val="num" w:pos="720"/>
        </w:tabs>
        <w:ind w:left="0" w:firstLine="0"/>
        <w:rPr>
          <w:color w:val="000000"/>
        </w:rPr>
      </w:pPr>
      <w:r w:rsidRPr="00EB745A">
        <w:rPr>
          <w:color w:val="000000"/>
        </w:rPr>
        <w:t xml:space="preserve">Общество может иметь дочерние и зависимые общества с правами юридического лица на территории Российской Федерации, созданные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w:t>
      </w:r>
      <w:r w:rsidRPr="00EB745A">
        <w:rPr>
          <w:caps/>
          <w:color w:val="000000"/>
        </w:rPr>
        <w:t>Ф</w:t>
      </w:r>
      <w:r w:rsidRPr="00EB745A">
        <w:rPr>
          <w:color w:val="000000"/>
        </w:rPr>
        <w:t>едерации</w:t>
      </w:r>
      <w:r w:rsidRPr="00EB745A">
        <w:rPr>
          <w:caps/>
          <w:color w:val="000000"/>
        </w:rPr>
        <w:t>.</w:t>
      </w:r>
      <w:r w:rsidRPr="00EB745A">
        <w:rPr>
          <w:color w:val="000000"/>
        </w:rPr>
        <w:t xml:space="preserve"> </w:t>
      </w:r>
    </w:p>
    <w:p w:rsidR="00BE3EBB" w:rsidRPr="00EB745A" w:rsidRDefault="00BE3EBB" w:rsidP="00EB745A">
      <w:pPr>
        <w:autoSpaceDE w:val="0"/>
        <w:autoSpaceDN w:val="0"/>
        <w:adjustRightInd w:val="0"/>
        <w:jc w:val="both"/>
        <w:rPr>
          <w:rFonts w:ascii="Times New Roman" w:hAnsi="Times New Roman" w:cs="Times New Roman"/>
          <w:sz w:val="24"/>
          <w:szCs w:val="24"/>
        </w:rPr>
      </w:pPr>
      <w:r w:rsidRPr="00EB745A">
        <w:rPr>
          <w:rFonts w:ascii="Times New Roman" w:hAnsi="Times New Roman" w:cs="Times New Roman"/>
          <w:color w:val="000000"/>
          <w:sz w:val="24"/>
          <w:szCs w:val="24"/>
        </w:rPr>
        <w:t xml:space="preserve">1.15. </w:t>
      </w:r>
      <w:r w:rsidRPr="00EB745A">
        <w:rPr>
          <w:rFonts w:ascii="Times New Roman" w:hAnsi="Times New Roman" w:cs="Times New Roman"/>
          <w:sz w:val="24"/>
          <w:szCs w:val="24"/>
        </w:rPr>
        <w:t>Общество создается без ограничения срока.</w:t>
      </w:r>
    </w:p>
    <w:p w:rsidR="00BE3EBB" w:rsidRPr="00EB745A" w:rsidRDefault="00BE3EBB" w:rsidP="00EB745A">
      <w:pPr>
        <w:tabs>
          <w:tab w:val="num" w:pos="0"/>
          <w:tab w:val="left" w:pos="567"/>
        </w:tabs>
        <w:ind w:right="43"/>
        <w:jc w:val="both"/>
        <w:rPr>
          <w:rFonts w:ascii="Times New Roman" w:hAnsi="Times New Roman" w:cs="Times New Roman"/>
          <w:color w:val="000000"/>
          <w:sz w:val="24"/>
          <w:szCs w:val="24"/>
        </w:rPr>
      </w:pPr>
    </w:p>
    <w:p w:rsidR="00BE3EBB" w:rsidRPr="00EB745A" w:rsidRDefault="00BE3EBB" w:rsidP="00F257F2">
      <w:pPr>
        <w:numPr>
          <w:ilvl w:val="0"/>
          <w:numId w:val="2"/>
        </w:numPr>
        <w:tabs>
          <w:tab w:val="num" w:pos="0"/>
          <w:tab w:val="left" w:pos="567"/>
        </w:tabs>
        <w:spacing w:after="0" w:line="240" w:lineRule="auto"/>
        <w:ind w:left="0" w:right="43"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ЦЕЛИ И ПРЕДМЕТ ДЕЯТЕЛЬНОСТИ ОБЩЕСТВА.</w:t>
      </w:r>
    </w:p>
    <w:p w:rsidR="00BE3EBB" w:rsidRPr="00EB745A" w:rsidRDefault="00BE3EBB" w:rsidP="00F257F2">
      <w:pPr>
        <w:numPr>
          <w:ilvl w:val="1"/>
          <w:numId w:val="4"/>
        </w:numPr>
        <w:tabs>
          <w:tab w:val="clear" w:pos="792"/>
          <w:tab w:val="num" w:pos="0"/>
          <w:tab w:val="num"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создано как коммерческая организация, преследующая извлечение прибыли в качестве основной цели своей деятельности.</w:t>
      </w:r>
    </w:p>
    <w:p w:rsidR="00BE3EBB" w:rsidRPr="00EB745A" w:rsidRDefault="00BE3EBB" w:rsidP="00F257F2">
      <w:pPr>
        <w:numPr>
          <w:ilvl w:val="1"/>
          <w:numId w:val="4"/>
        </w:numPr>
        <w:tabs>
          <w:tab w:val="clear" w:pos="792"/>
          <w:tab w:val="num" w:pos="0"/>
          <w:tab w:val="num"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Основным видами деятельности Общества являются: </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оказа</w:t>
      </w:r>
      <w:r>
        <w:rPr>
          <w:rFonts w:ascii="Times New Roman" w:hAnsi="Times New Roman" w:cs="Times New Roman"/>
          <w:color w:val="000000"/>
          <w:sz w:val="24"/>
          <w:szCs w:val="24"/>
        </w:rPr>
        <w:t xml:space="preserve">ние услуг по вывозу, удалению, </w:t>
      </w:r>
      <w:r w:rsidRPr="00EB745A">
        <w:rPr>
          <w:rFonts w:ascii="Times New Roman" w:hAnsi="Times New Roman" w:cs="Times New Roman"/>
          <w:color w:val="000000"/>
          <w:sz w:val="24"/>
          <w:szCs w:val="24"/>
        </w:rPr>
        <w:t>обработке</w:t>
      </w:r>
      <w:r>
        <w:rPr>
          <w:rFonts w:ascii="Times New Roman" w:hAnsi="Times New Roman" w:cs="Times New Roman"/>
          <w:color w:val="000000"/>
          <w:sz w:val="24"/>
          <w:szCs w:val="24"/>
        </w:rPr>
        <w:t xml:space="preserve"> и</w:t>
      </w:r>
      <w:r w:rsidRPr="00EB745A">
        <w:rPr>
          <w:rFonts w:ascii="Times New Roman" w:hAnsi="Times New Roman" w:cs="Times New Roman"/>
          <w:color w:val="000000"/>
          <w:sz w:val="24"/>
          <w:szCs w:val="24"/>
        </w:rPr>
        <w:t xml:space="preserve"> утилизации твердых и жидких бытовых, промышленных и иных отходов;</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грузовые перевозки, представление складских и транспортно-экспедиторских услуг гражданам и предприятиям любых форм собственности;</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осуществление погрузо-разгрузочных работ, эксплуатация кранового хозяйства и грузоподъемных механизмов;</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содействие развитию городского автотранспорта;</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производство и сборка автотранспорта;</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сервисные услуги в сфере автотранспорта для юридических и физических лиц (ремонт, техобслуживание, проведение авто экспертиз и т.п.);</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розничная и оптовая торговля грузовыми и легковыми автомобилями, специальными транспортными средствами, автобусами, запчастями и другой продукцией автомобилестроения;</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деятельность по содержанию и эксплуатации автозаправочных станций, оптовая и розничная торговля нефтепродуктами;</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эксплуатация газового оборудования;</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выращивание, заготовка, переработка и реализация сельскохозяйственной продукции, дикорастущих растений, ягод, лесоматериалов, древесины, вторсырья и отходов производства;</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производство и реализация продукции производственно-технического назначения (в т.ч. комплектующих, машинного, электронного оборудования, строительных товаров), технологического, медицинского, социально-бытового назначения, а также прочих товаров народного потребления на территории Российской Федерации и других стран;</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строительство, реконструкция, ремонт зданий, сооружений, объектов и иных хозяйственных и социально-бытовых комплексов жилого и нежилого фонда, приобретение их в собственность, а также получение на основании других прав для создания и эксплуатации магазинов, кафе, гостиниц, предприятий бытового обслуживания, общественного питания, спортивных сооружений, баз отдыха и т.п.;</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разработка проектно-сметной документации, связанной со строительством зданий, сооружений и иных объектов;</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проведение любых общестроительных работ, в том числе таких как: возведение несущих и ограждающих конструкций зданий и сооружений, устройство наружных и внутренних инженерных сетей, систем и оборудования, отделка конструкций и оборудования, благоустройство территорий, земляные, а также иные работы, связанные со строительством, реконструкцией, ремонтом зданий, сооружений, объектов жилого и нежилого фонда, производственных помещений;</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эксплуатация жилого и нежилого фондов, иных хозяйственных и социально-бытовых объектов, комплексов, зданий, сооружений, включая их санитарное содержание, техническое обслуживание, текущий ремонт, осуществление учета и контроля;</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оказание услуг физическим и юридическим лицам любых организационно-правовых форм по обмену, купле-продаже, аренде движимого и недвижимого имущества (комнат, квартир, домов, земельных участков и т.п.);</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выдача ссуд под залог движимого и недвижимого имущества, основных средств производства, гражданам и предприятиям любых форм собственности (ломбардная деятельность);</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посредническая и иная коммерческая деятельность, включая  оптовую, розничную и комиссионную торговлю на территории Российской Федерации иностранных государств, а также в приграничных и прибрежных районах;</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маркетинговые услуги;</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оказание услуг в сфере туризма, включая организацию международного туристического обмена;</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осуществление посреднических услуг в интересах инофирм в РФ и в интересах российских предприятий в РФ и за рубежом;</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оказание медицинских, оздоровительных и т.п. услуг;</w:t>
      </w:r>
    </w:p>
    <w:p w:rsidR="00BE3EBB" w:rsidRPr="00EB745A" w:rsidRDefault="00BE3EBB" w:rsidP="00F257F2">
      <w:pPr>
        <w:numPr>
          <w:ilvl w:val="0"/>
          <w:numId w:val="5"/>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оказание юридических услуг;</w:t>
      </w:r>
    </w:p>
    <w:p w:rsidR="00BE3EBB" w:rsidRPr="00EB745A" w:rsidRDefault="00BE3EBB" w:rsidP="00F257F2">
      <w:pPr>
        <w:numPr>
          <w:ilvl w:val="1"/>
          <w:numId w:val="4"/>
        </w:numPr>
        <w:tabs>
          <w:tab w:val="clear" w:pos="792"/>
          <w:tab w:val="num" w:pos="0"/>
          <w:tab w:val="num"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BE3EBB" w:rsidRPr="00EB745A" w:rsidRDefault="00BE3EBB" w:rsidP="00F257F2">
      <w:pPr>
        <w:numPr>
          <w:ilvl w:val="1"/>
          <w:numId w:val="4"/>
        </w:numPr>
        <w:tabs>
          <w:tab w:val="clear" w:pos="792"/>
          <w:tab w:val="num" w:pos="0"/>
          <w:tab w:val="num" w:pos="72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имеет право:</w:t>
      </w:r>
    </w:p>
    <w:p w:rsidR="00BE3EBB" w:rsidRPr="00EB745A" w:rsidRDefault="00BE3EBB" w:rsidP="00F257F2">
      <w:pPr>
        <w:numPr>
          <w:ilvl w:val="0"/>
          <w:numId w:val="6"/>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осуществлять любые операции с ценными бумагами в соответствии с законодательством РФ;</w:t>
      </w:r>
    </w:p>
    <w:p w:rsidR="00BE3EBB" w:rsidRPr="00EB745A" w:rsidRDefault="00BE3EBB" w:rsidP="00F257F2">
      <w:pPr>
        <w:numPr>
          <w:ilvl w:val="0"/>
          <w:numId w:val="6"/>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осуществлять инвестиции как на территории Российской Федерации, так и за рубежом в различные сферы хозяйственной, коммерческой и культурной деятельности в соответствии с действующим законодательством;</w:t>
      </w:r>
    </w:p>
    <w:p w:rsidR="00BE3EBB" w:rsidRPr="00EB745A" w:rsidRDefault="00BE3EBB" w:rsidP="00F257F2">
      <w:pPr>
        <w:numPr>
          <w:ilvl w:val="0"/>
          <w:numId w:val="6"/>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осуществлять операции с валютой иностранных государств через уполномоченные банки в соответствии с валютным и иным  законодательством РФ;</w:t>
      </w:r>
    </w:p>
    <w:p w:rsidR="00BE3EBB" w:rsidRPr="00EB745A" w:rsidRDefault="00BE3EBB" w:rsidP="00F257F2">
      <w:pPr>
        <w:numPr>
          <w:ilvl w:val="0"/>
          <w:numId w:val="6"/>
        </w:numPr>
        <w:tabs>
          <w:tab w:val="num" w:pos="0"/>
        </w:tabs>
        <w:spacing w:after="0" w:line="240" w:lineRule="auto"/>
        <w:ind w:left="0" w:right="43"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создавать и содержать учреждения социальной направленности: медико-оздоровительные, культурно-воспитательные, спортивные комплексы, летние оздоровительные лагеря, базы отдыха и т.п.; создавать финансовые фонды социальной помощи, благотворительные фонды различной направленности, осуществлять иную благотворительную деятельность.</w:t>
      </w:r>
    </w:p>
    <w:p w:rsidR="00BE3EBB" w:rsidRPr="00EB745A" w:rsidRDefault="00BE3EBB" w:rsidP="00EB745A">
      <w:pPr>
        <w:tabs>
          <w:tab w:val="num" w:pos="0"/>
        </w:tabs>
        <w:ind w:right="43"/>
        <w:jc w:val="both"/>
        <w:rPr>
          <w:rFonts w:ascii="Times New Roman" w:hAnsi="Times New Roman" w:cs="Times New Roman"/>
          <w:color w:val="000000"/>
          <w:sz w:val="24"/>
          <w:szCs w:val="24"/>
        </w:rPr>
      </w:pPr>
    </w:p>
    <w:p w:rsidR="00BE3EBB" w:rsidRPr="00EB745A" w:rsidRDefault="00BE3EBB" w:rsidP="00F257F2">
      <w:pPr>
        <w:numPr>
          <w:ilvl w:val="0"/>
          <w:numId w:val="2"/>
        </w:numPr>
        <w:tabs>
          <w:tab w:val="num" w:pos="0"/>
        </w:tabs>
        <w:spacing w:after="0" w:line="240" w:lineRule="auto"/>
        <w:ind w:left="0" w:right="43"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УСТАВНЫЙ КАПИТАЛ,</w:t>
      </w:r>
    </w:p>
    <w:p w:rsidR="00BE3EBB" w:rsidRPr="00EB745A" w:rsidRDefault="00BE3EBB" w:rsidP="00EB745A">
      <w:pPr>
        <w:pStyle w:val="Heading1"/>
        <w:tabs>
          <w:tab w:val="num" w:pos="0"/>
        </w:tabs>
        <w:rPr>
          <w:rFonts w:ascii="Times New Roman" w:hAnsi="Times New Roman" w:cs="Times New Roman"/>
          <w:b w:val="0"/>
          <w:bCs w:val="0"/>
          <w:color w:val="000000"/>
          <w:sz w:val="24"/>
          <w:szCs w:val="24"/>
        </w:rPr>
      </w:pPr>
      <w:r w:rsidRPr="00EB745A">
        <w:rPr>
          <w:rFonts w:ascii="Times New Roman" w:hAnsi="Times New Roman" w:cs="Times New Roman"/>
          <w:color w:val="000000"/>
          <w:sz w:val="24"/>
          <w:szCs w:val="24"/>
        </w:rPr>
        <w:t>ИМУЩЕСТВО, ФОНДЫ, ЧИСТЫЕ АКТИВЫ ОБЩЕСТВА.</w:t>
      </w:r>
    </w:p>
    <w:p w:rsidR="00BE3EBB" w:rsidRPr="00EB745A" w:rsidRDefault="00BE3EBB" w:rsidP="00F257F2">
      <w:pPr>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Уставный капитал Общества, пересчитанный на 01.01.1998г., составляет 27266  (Двадцать семь тысяч двести шестьдесят шесть) рублей 00 копеек. Уставный капитал Общества составляется из номинальной стоимости акций Общества, приобретенных акционерами. </w:t>
      </w:r>
    </w:p>
    <w:p w:rsidR="00BE3EBB" w:rsidRPr="00EB745A" w:rsidRDefault="00BE3EBB" w:rsidP="00F257F2">
      <w:pPr>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Уставный капитал Общества разделен на 1 090 640 (Один миллион девяносто тысяч шестьсот сорок) обыкновенных именных бездокументарных акций номинальной стоимостью, пересчитанной на 01.01.1998г., 0,025 рублей каждая. На момент государственной регистрации настоящего Устава все акции размещены среди акционеров Общества и полностью оплачены. </w:t>
      </w:r>
    </w:p>
    <w:p w:rsidR="00BE3EBB" w:rsidRPr="00EB745A" w:rsidRDefault="00BE3EBB" w:rsidP="00F257F2">
      <w:pPr>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Уставный капитал Общества определяет минимальный размер имущества Общества, гарантирующего интересы его кредиторов.</w:t>
      </w:r>
    </w:p>
    <w:p w:rsidR="00BE3EBB" w:rsidRPr="00EB745A" w:rsidRDefault="00BE3EBB" w:rsidP="00F257F2">
      <w:pPr>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Уставный капитал Общества может быть увеличен путем увеличения номинальной стоимости акции или размещения дополнительных акций.</w:t>
      </w:r>
    </w:p>
    <w:p w:rsidR="00BE3EBB" w:rsidRPr="00EB745A" w:rsidRDefault="00BE3EBB" w:rsidP="00F257F2">
      <w:pPr>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об увеличении уставного капитала Общества путем увеличения номинальной стоимости акций принимается общим собранием акционеров.</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Решение об увеличении уставного капитала Общества путем размещения дополнительных акций принимается  Советом директоров Общества за исключением  случаев, когда в соответствии с настоящим Уставом право принятия такого решения находится в исключительной компетенции общего собрания акционеров. Решение Совета директоров об увеличении уставного капитала Общества путем размещения дополнительных акций принимается Советом директоров Общества единогласно всеми членами Совета директоров, при этом не учитываются голоса выбывших членов Совета директоров Общества.</w:t>
      </w:r>
    </w:p>
    <w:p w:rsidR="00BE3EBB" w:rsidRPr="00EB745A" w:rsidRDefault="00BE3EBB" w:rsidP="00F257F2">
      <w:pPr>
        <w:pStyle w:val="BodyTextIndent"/>
        <w:numPr>
          <w:ilvl w:val="1"/>
          <w:numId w:val="7"/>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 </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 </w:t>
      </w:r>
    </w:p>
    <w:p w:rsidR="00BE3EBB" w:rsidRPr="00EB745A" w:rsidRDefault="00BE3EBB" w:rsidP="00F257F2">
      <w:pPr>
        <w:pStyle w:val="BodyTextIndent"/>
        <w:numPr>
          <w:ilvl w:val="1"/>
          <w:numId w:val="8"/>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Дополнительные акции могут быть размещены Обществом только в пределах количества объявленных акций, определенного настоящим Уставом. </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 xml:space="preserve">При увеличении уставного капитала Общества путем размещения дополнительных акций  уставный капитал увеличивается на сумму номинальных стоимостей размещенных дополнительных акций, а количество объявленных акций определенных категорий уменьшается на число размещенных дополнительных акций этих категорий. </w:t>
      </w:r>
    </w:p>
    <w:p w:rsidR="00BE3EBB" w:rsidRPr="00EB745A" w:rsidRDefault="00BE3EBB" w:rsidP="00F257F2">
      <w:pPr>
        <w:pStyle w:val="BodyTextIndent"/>
        <w:numPr>
          <w:ilvl w:val="1"/>
          <w:numId w:val="8"/>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Общество вправе, а в установленных случаях, обязано уменьшить свой уставный капитал. Уставный капитал Общества может быть уменьшен путем уменьшения номинальной стоимости акций или сокращения их общего количества пропорционально к имеющимся у акционеров акциям, в том числе путем приобретения  и погашения части размещенных акций. </w:t>
      </w:r>
    </w:p>
    <w:p w:rsidR="00BE3EBB" w:rsidRPr="00EB745A" w:rsidRDefault="00BE3EBB" w:rsidP="00F257F2">
      <w:pPr>
        <w:pStyle w:val="BodyTextIndent"/>
        <w:numPr>
          <w:ilvl w:val="1"/>
          <w:numId w:val="8"/>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не вправе уменьшать свой уставный капитал, если в результате такого уменьшения его размер станет меньше минимального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 а в случаях, когда в соответствии с Уставом Общество обязано уменьшить свой уставный капитал, - на дату государственной регистрации Общества.</w:t>
      </w:r>
    </w:p>
    <w:p w:rsidR="00BE3EBB" w:rsidRPr="00EB745A" w:rsidRDefault="00BE3EBB" w:rsidP="00F257F2">
      <w:pPr>
        <w:pStyle w:val="BodyTextIndent"/>
        <w:numPr>
          <w:ilvl w:val="1"/>
          <w:numId w:val="8"/>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Решение об уменьшении уставного капитала Общества принимается общим собранием акционеров. Общество обязано уведомить кредиторов об уменьшении размера уставного капитала Общества в порядке, установленном законом.  </w:t>
      </w:r>
    </w:p>
    <w:p w:rsidR="00BE3EBB" w:rsidRPr="00EB745A" w:rsidRDefault="00BE3EBB" w:rsidP="00F257F2">
      <w:pPr>
        <w:pStyle w:val="BodyTextIndent"/>
        <w:numPr>
          <w:ilvl w:val="1"/>
          <w:numId w:val="8"/>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Имущество Общества формируется за счет:</w:t>
      </w:r>
    </w:p>
    <w:p w:rsidR="00BE3EBB" w:rsidRPr="00EB745A" w:rsidRDefault="00BE3EBB" w:rsidP="00F257F2">
      <w:pPr>
        <w:pStyle w:val="BodyTextIndent"/>
        <w:numPr>
          <w:ilvl w:val="0"/>
          <w:numId w:val="9"/>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оплаченного Уставного капитала;</w:t>
      </w:r>
    </w:p>
    <w:p w:rsidR="00BE3EBB" w:rsidRPr="00EB745A" w:rsidRDefault="00BE3EBB" w:rsidP="00F257F2">
      <w:pPr>
        <w:pStyle w:val="BodyTextIndent"/>
        <w:numPr>
          <w:ilvl w:val="0"/>
          <w:numId w:val="9"/>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эмиссионного дохода от размещаемых Обществом ценных бумаг;</w:t>
      </w:r>
    </w:p>
    <w:p w:rsidR="00BE3EBB" w:rsidRPr="00EB745A" w:rsidRDefault="00BE3EBB" w:rsidP="00F257F2">
      <w:pPr>
        <w:pStyle w:val="BodyTextIndent"/>
        <w:numPr>
          <w:ilvl w:val="0"/>
          <w:numId w:val="9"/>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доходов от деятельности Общества, в том числе: </w:t>
      </w:r>
    </w:p>
    <w:p w:rsidR="00BE3EBB" w:rsidRPr="00EB745A" w:rsidRDefault="00BE3EBB" w:rsidP="00F257F2">
      <w:pPr>
        <w:pStyle w:val="BodyTextIndent"/>
        <w:numPr>
          <w:ilvl w:val="0"/>
          <w:numId w:val="13"/>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полученных от реализации товаров, выполнения работ, оказания услуг и других видов; </w:t>
      </w:r>
    </w:p>
    <w:p w:rsidR="00BE3EBB" w:rsidRPr="00EB745A" w:rsidRDefault="00BE3EBB" w:rsidP="00F257F2">
      <w:pPr>
        <w:pStyle w:val="BodyTextIndent"/>
        <w:numPr>
          <w:ilvl w:val="0"/>
          <w:numId w:val="13"/>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дивидендов, процентов, полученных Обществом по принадлежащим ему ценным бумагам, долям, паям и т.п.;</w:t>
      </w:r>
    </w:p>
    <w:p w:rsidR="00BE3EBB" w:rsidRPr="00EB745A" w:rsidRDefault="00BE3EBB" w:rsidP="00F257F2">
      <w:pPr>
        <w:pStyle w:val="BodyTextIndent"/>
        <w:numPr>
          <w:ilvl w:val="0"/>
          <w:numId w:val="10"/>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доходов от использования основных фондов и нематериальных активов;</w:t>
      </w:r>
    </w:p>
    <w:p w:rsidR="00BE3EBB" w:rsidRPr="00EB745A" w:rsidRDefault="00BE3EBB" w:rsidP="00F257F2">
      <w:pPr>
        <w:pStyle w:val="BodyTextIndent"/>
        <w:numPr>
          <w:ilvl w:val="0"/>
          <w:numId w:val="10"/>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ссуд, кредитов банков и других заемных средств; </w:t>
      </w:r>
    </w:p>
    <w:p w:rsidR="00BE3EBB" w:rsidRPr="00EB745A" w:rsidRDefault="00BE3EBB" w:rsidP="00F257F2">
      <w:pPr>
        <w:pStyle w:val="BodyTextIndent"/>
        <w:numPr>
          <w:ilvl w:val="0"/>
          <w:numId w:val="10"/>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инвестиций российских и иностранных юридических и физических лиц;</w:t>
      </w:r>
    </w:p>
    <w:p w:rsidR="00BE3EBB" w:rsidRPr="00EB745A" w:rsidRDefault="00BE3EBB" w:rsidP="00F257F2">
      <w:pPr>
        <w:pStyle w:val="BodyTextIndent"/>
        <w:numPr>
          <w:ilvl w:val="0"/>
          <w:numId w:val="10"/>
        </w:numPr>
        <w:tabs>
          <w:tab w:val="num" w:pos="0"/>
          <w:tab w:val="num" w:pos="108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других источников, не запрещенных действующим законодательством;</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Общество вправе приобретать имущество, владеть, пользоваться и распоряжаться им любым способом, не противоречащим действующему законодательству РФ и настоящему Уставу.</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В порядке, определенном настоящим Уставом, Общество вправе передать часть своих активов в доверительное управление третьим лицам в целях повышения эффективности использования имущества.</w:t>
      </w:r>
    </w:p>
    <w:p w:rsidR="00BE3EBB" w:rsidRPr="00EB745A" w:rsidRDefault="00BE3EBB" w:rsidP="00F257F2">
      <w:pPr>
        <w:pStyle w:val="BodyTextIndent"/>
        <w:numPr>
          <w:ilvl w:val="1"/>
          <w:numId w:val="3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 Обществе создается резервный фонд в размере 15 процентов от его уставного капитала. Резервный фонд Общества формируется путем обязательных ежегодных отчислений в размере не менее 5 процентов от чистой прибыли до достижения установленного размера.</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ab/>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BE3EBB" w:rsidRPr="00EB745A" w:rsidRDefault="00BE3EBB" w:rsidP="00F257F2">
      <w:pPr>
        <w:pStyle w:val="BodyTextIndent"/>
        <w:numPr>
          <w:ilvl w:val="1"/>
          <w:numId w:val="3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По решению общего собрания акционеров Общество вправе создавать иные фонды, повышающие эффективность деятельности Общества, формирование которых осуществляется за счет чистой прибыли. </w:t>
      </w:r>
    </w:p>
    <w:p w:rsidR="00BE3EBB" w:rsidRPr="00EB745A" w:rsidRDefault="00BE3EBB" w:rsidP="00F257F2">
      <w:pPr>
        <w:pStyle w:val="BodyTextIndent"/>
        <w:numPr>
          <w:ilvl w:val="1"/>
          <w:numId w:val="3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Если по окончания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 аудиторской проверки стоимость чистых активов Общества оказывается меньше его уставного капитала, Общество обязано объявить об уменьшении своего уставного капитала до величины не превышающей стоимости его чистых активов.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w:t>
      </w:r>
    </w:p>
    <w:p w:rsidR="00BE3EBB" w:rsidRPr="00EB745A" w:rsidRDefault="00BE3EBB" w:rsidP="00F257F2">
      <w:pPr>
        <w:pStyle w:val="BodyTextIndent"/>
        <w:numPr>
          <w:ilvl w:val="0"/>
          <w:numId w:val="2"/>
        </w:numPr>
        <w:tabs>
          <w:tab w:val="num" w:pos="0"/>
        </w:tabs>
        <w:spacing w:after="0" w:line="240" w:lineRule="auto"/>
        <w:ind w:left="0" w:firstLine="0"/>
        <w:jc w:val="center"/>
        <w:rPr>
          <w:rFonts w:ascii="Times New Roman" w:hAnsi="Times New Roman" w:cs="Times New Roman"/>
          <w:color w:val="000000"/>
          <w:sz w:val="24"/>
          <w:szCs w:val="24"/>
        </w:rPr>
      </w:pPr>
      <w:r w:rsidRPr="00EB745A">
        <w:rPr>
          <w:rFonts w:ascii="Times New Roman" w:hAnsi="Times New Roman" w:cs="Times New Roman"/>
          <w:b/>
          <w:bCs/>
          <w:color w:val="000000"/>
          <w:sz w:val="24"/>
          <w:szCs w:val="24"/>
        </w:rPr>
        <w:t>ДИВИДЕНДЫ ОБЩЕСТВА.</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вправе один раз в год принимать решение (объявлять) о выплате дивидендов по размещенным акциям. Общество обязано выплатить объявленные по акциям каждой категории дивиденды. Дивиденды по акциям могут быть выплачены как деньгами, так и иным имуществом.</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Дивиденды выплачиваются из чистой прибыли Общества. Дивиденды по привилегированным акциям могут выплачиваться за счет специально предназначенных для этого фондов Общества.</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о выплате годовых дивидендов, размере годового дивиденда и форме его выплаты по акциям каждой категории принимается общим собранием акционеров. Размер годовых  дивидендов не может быть больше рекомендованного Советом директоров Общества.</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Срок выплаты годовых дивидендов определяется решением общего собрания акционеров о выплате годовых дивидендов. Если решением общего собрания акционеров дата выплаты годовых дивидендов не определена, срок их выплаты не может превышать 60 дней со дня принятия решения о выплате годовых дивидендов.</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Список лиц, имеющих право получения годовых дивидендов, составляется на дату составления списка лиц имеющих право участвовать в годовом общем собрании акционеров, на котором принимается решение о выплате соответствующих дивидендов. </w:t>
      </w:r>
    </w:p>
    <w:p w:rsidR="00BE3EBB" w:rsidRPr="00EB745A" w:rsidRDefault="00BE3EBB" w:rsidP="00F257F2">
      <w:pPr>
        <w:pStyle w:val="BodyTextIndent"/>
        <w:numPr>
          <w:ilvl w:val="1"/>
          <w:numId w:val="2"/>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должно соблюдать ограничения на выплату дивидендов, установленных статьей 43 Федерального закона «Об акционерных обществах». При наличии обстоятельств, перечисленных в этой статье, Общество не вправе принимать решение (объявлять) о выплате дивидендов по акциям, а также не вправе выплачивать объявленные дивиденды по акциям.</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11"/>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АКЦИИ И ИНЫЕ ЦЕННЫЕ БУМАГИ ОБЩЕСТВА.</w:t>
      </w:r>
    </w:p>
    <w:p w:rsidR="00BE3EBB" w:rsidRPr="00EB745A" w:rsidRDefault="00BE3EBB" w:rsidP="00F257F2">
      <w:pPr>
        <w:pStyle w:val="BodyTextIndent"/>
        <w:numPr>
          <w:ilvl w:val="1"/>
          <w:numId w:val="11"/>
        </w:numPr>
        <w:tabs>
          <w:tab w:val="clear" w:pos="1214"/>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В соответствии с Планом приватизации утвержденным Председателем Комитета по управлению городским имуществом мэрии Санкт-Петербурга от 22.10.1995г., решением Фонда имуществ Санкт-Петербурга от 21.11.1995г., Обществом размещены среди акционеров  обыкновенные именные бездокументарные акции в количестве </w:t>
      </w:r>
      <w:r w:rsidRPr="00EB745A">
        <w:rPr>
          <w:rFonts w:ascii="Times New Roman" w:hAnsi="Times New Roman" w:cs="Times New Roman"/>
          <w:b/>
          <w:bCs/>
          <w:color w:val="000000"/>
          <w:sz w:val="24"/>
          <w:szCs w:val="24"/>
        </w:rPr>
        <w:t>1 090 640</w:t>
      </w:r>
      <w:r w:rsidRPr="00EB745A">
        <w:rPr>
          <w:rFonts w:ascii="Times New Roman" w:hAnsi="Times New Roman" w:cs="Times New Roman"/>
          <w:color w:val="000000"/>
          <w:sz w:val="24"/>
          <w:szCs w:val="24"/>
        </w:rPr>
        <w:t xml:space="preserve"> (Один миллион девяносто тысяч шестьсот сорок) штук номинальной стоимостью, пересчитанной на 01.01.1998г., </w:t>
      </w:r>
      <w:r w:rsidRPr="00EB745A">
        <w:rPr>
          <w:rFonts w:ascii="Times New Roman" w:hAnsi="Times New Roman" w:cs="Times New Roman"/>
          <w:b/>
          <w:bCs/>
          <w:color w:val="000000"/>
          <w:sz w:val="24"/>
          <w:szCs w:val="24"/>
        </w:rPr>
        <w:t xml:space="preserve">0,025 рублей </w:t>
      </w:r>
      <w:r w:rsidRPr="00EB745A">
        <w:rPr>
          <w:rFonts w:ascii="Times New Roman" w:hAnsi="Times New Roman" w:cs="Times New Roman"/>
          <w:color w:val="000000"/>
          <w:sz w:val="24"/>
          <w:szCs w:val="24"/>
        </w:rPr>
        <w:t>каждая.</w:t>
      </w:r>
    </w:p>
    <w:p w:rsidR="00BE3EBB" w:rsidRPr="00EB745A" w:rsidRDefault="00BE3EBB" w:rsidP="00F257F2">
      <w:pPr>
        <w:pStyle w:val="BodyTextIndent"/>
        <w:numPr>
          <w:ilvl w:val="1"/>
          <w:numId w:val="11"/>
        </w:numPr>
        <w:tabs>
          <w:tab w:val="clear" w:pos="1214"/>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вправе принять решение о размещении дополнительных акций из числа объявленных, коими являются:</w:t>
      </w:r>
    </w:p>
    <w:p w:rsidR="00BE3EBB" w:rsidRPr="00EB745A" w:rsidRDefault="00BE3EBB" w:rsidP="00F257F2">
      <w:pPr>
        <w:pStyle w:val="BodyTextIndent"/>
        <w:numPr>
          <w:ilvl w:val="0"/>
          <w:numId w:val="1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7 909 360 (Семь миллионов девятьсот девять тысяч триста шестьдесят) обыкновенных именных бездокументарных акций номинальной стоимостью 0,025 рублей каждая;</w:t>
      </w:r>
    </w:p>
    <w:p w:rsidR="00BE3EBB" w:rsidRPr="00EB745A" w:rsidRDefault="00BE3EBB" w:rsidP="00F257F2">
      <w:pPr>
        <w:pStyle w:val="BodyTextIndent"/>
        <w:numPr>
          <w:ilvl w:val="0"/>
          <w:numId w:val="1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3 000 000 (Три миллиона) привилегированных именных бездокументарных акций номинальной стоимостью 0,025 рублей каждая.</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Каждая обыкновенная акция Общества предоставляет акционеру – ее владельцу одинаковый объем прав. Конвертация обыкновенных акций в привилегированные акции, облигации и иные ценные бумаги не допускается.</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Привилегированные акции Общества одного типа предоставляют акционерам – их владельцам одинаковый объем прав и имеют одинаковую номинальную стоимость. Конвертация привилегированных акций в облигации и иные ценные бумаги, за исключением акций, не допускается.</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Размещение Обществом облигаций и иных ценных эмиссионных ценных бумаг осуществляется по решению Совета директоров Общества.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Размещение Обществом облигаций, конвертируемых в акции, и иных эмиссионных ценных бумаг, конвертируемых в акции, осуществляется по решению Совета директоров Общества, если принятие такого решения в соответствии с Уставом Общества не отнесено к  компетенции общего собрания акционеров.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решении о выпуске облигаций должны быть определены форма, сроки и иные условия погашения облигаций.</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может размещать облигации с единовременным сроком погашения или облигации со сроком погашения по сериям в определенные сроки. Погашение облигаций может осуществляться в денежной форме или иным имуществом в соответствии с решением об их выпуске.</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Облигации могут быть именными и на предъявителя. При выпуске именных облигаций Общество обязано вести реестр их владельцев. 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законодательством РФ.</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не вправе размещать облигации и иные эмиссионные ценные бумаги, конвертируемые в акции, если количество объявленных акций Общества определенных категорий меньше количества акций этих категорий, право на приобретение которых предоставляют такие ценные бумаги.</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среди акционеров. 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Дополнительные акции и иные эмиссионные ценные бумаги Общества, размещаемые путем подписки, размещаются при условии их полной оплаты.</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Размещение акций и эмиссионных ценных бумаг,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либо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Порядок конвертации в акции ценных бумаг общества устанавливается: Уставом Общества – в отношении конвертации привилегированных акций или решением о выпуске – в отношении конвертации облигаций и иных, за исключением акций, эмиссионных ценных бумаг.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Оплата дополнительных акций Общества, размещаемых посредством подписки, осуществляется по цене, определяемой Советом директоров Общества в соответствии со ст.77 Федерального закона «Об акционерных обществах», но не ниже их номинальной стоимости.</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Цена размещения дополнительных акций акционерам Общества при осуществлении ими преимущественного права приобретения акций может быть ниже цены размещения иным лицам, но не более чем на 10 процентов.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Оплата эмиссионных ценных бумаг Общества, размещаемых посредством подписки, осуществляется по цене, определяемой Советом директоров Общества в соответствии со ст. 77 Федерального закона «Об акционерных обществах».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Цена размещения эмиссионных ценных бумаг, конвертируемых в акции, акционерам общества при осуществлении ими преимущественного права приобретения таких ценных бумаг может быть ниже цены размещения иным лицам, но не более чем на 10 процентов.  </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Оплата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При оплате акций неденежными средствами денежная оценка имущества, вносимого в оплату акций, производится Советом директоров Общества в соответствии со ст.77 Федерального закона «Об акционерных обществах».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Советом директоров Общества, не может быть выше величины оценки, произведенной независимым оценщиком.</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вправе приобретать размещенные им акции по решению общего собрания акционеров или по решению Совета директоров Общества. Общество не вправе принимать решение о приобретении размещенных им акций, если номинальная стоимость акций Общества, находящихся в обращении, составит менее 90 процентов от уставного капитала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Акции, приобретенные Обществом на основании принятого общим собранием акционеров решения об уменьшении уставного капитала путем приобретения акций в целях сокращения их общего количества, погашаются при их приобретении.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Акции, приобретенные Обществом в иных случаях, не предоставляют право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путем погашения указанных акций.</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приобретает размещенные им акции с соблюдением требований, установленных Федеральным законом «Об акционерных обществах».</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По решению общего собрания акционеров Общество вправе произвести консолидацию размещенных акций, в результате которой две и более акций общества конвертируются в одну новую акцию  той же категории.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том и другом случае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w:t>
      </w:r>
    </w:p>
    <w:p w:rsidR="00BE3EBB" w:rsidRPr="00EB745A" w:rsidRDefault="00BE3EBB" w:rsidP="00F257F2">
      <w:pPr>
        <w:pStyle w:val="BodyTextIndent"/>
        <w:numPr>
          <w:ilvl w:val="1"/>
          <w:numId w:val="11"/>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По требованию акционеров в установленных настоящим Уставом случаях Общество обязано выкупить у них принадлежащие им акции.  Выкуп акций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Общая сумма средств, направляемая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ограничения, акции выкупаются у акционеров пропорционально заявленным требованиям.</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Акции, выкупленные Обществом в случае его реорганизации, погашаются при их выкупе.</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Акции, выкупленные Обществом в иных случаях, поступают в распоряжение Общества. Указанные акции не предоставляют права голоса,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выкупа,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w:t>
      </w:r>
    </w:p>
    <w:p w:rsidR="00BE3EBB" w:rsidRPr="00EB745A" w:rsidRDefault="00BE3EBB" w:rsidP="00F257F2">
      <w:pPr>
        <w:pStyle w:val="BodyTextIndent"/>
        <w:numPr>
          <w:ilvl w:val="0"/>
          <w:numId w:val="11"/>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АКЦИОНЕРЫ, ИХ ПРАВА И ОБЯЗАННОСТИ. РЕЕСТР АКЦИОНЕРОВ.</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Акционерами Общества являются лица, владеющие акциями Общества. Акционерами Общества могут быть российские и иностранные физические и юридические лица. Число акционеров Общества не ограничено.</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 владельцы обыкновенных акций Общества могут в соответствии с Уставом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Объявленные обыкновенные акции предоставляют тот же объем прав, что и размещенные обыкновенные акции Общества.</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Акционеры – владельцы привилегированных акций Общества не имеют права голоса на общем собрании акционеров, за исключением случаев, установленных настоящим Уставом либо Федеральным законом. По размещенным привилегированным акциям выплачиваются годовые  дивиденды, размер которых определяется, как 1% чистой прибыли Общества к общему количеству размещенных привилегированных акций.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Акционеры – владельцы привилегированных акций участвуют в общем собрании акционеров с правом голоса при решении следующих вопросов:</w:t>
      </w:r>
    </w:p>
    <w:p w:rsidR="00BE3EBB" w:rsidRPr="00EB745A" w:rsidRDefault="00BE3EBB" w:rsidP="00F257F2">
      <w:pPr>
        <w:pStyle w:val="BodyTextIndent"/>
        <w:numPr>
          <w:ilvl w:val="0"/>
          <w:numId w:val="1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 реорганизации и ликвидации Общества;</w:t>
      </w:r>
    </w:p>
    <w:p w:rsidR="00BE3EBB" w:rsidRPr="00EB745A" w:rsidRDefault="00BE3EBB" w:rsidP="00F257F2">
      <w:pPr>
        <w:pStyle w:val="BodyTextIndent"/>
        <w:numPr>
          <w:ilvl w:val="0"/>
          <w:numId w:val="1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 внесении изменений и дополнений в Устав Общества, ограничивающих их права; </w:t>
      </w:r>
    </w:p>
    <w:p w:rsidR="00BE3EBB" w:rsidRPr="00EB745A" w:rsidRDefault="00BE3EBB" w:rsidP="00F257F2">
      <w:pPr>
        <w:pStyle w:val="BodyTextIndent"/>
        <w:numPr>
          <w:ilvl w:val="0"/>
          <w:numId w:val="1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по всем вопросам компетенции общего собрания акционеров,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Право акционеров – владельцев привилегированных акций участвовать в общем собрании акционеров прекращается с момента первой выплаты дивидендов в полном размере.</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принадлежащим им акций этой категории.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Общество уведомляет акционеров о возможности осуществления ими преимущественного права в порядке, предусмотренном п. 7.10. Устава  для сообщения о проведении общего собрания акционеров. Срок действия преимущественного права приобретения дополнительных акций не может быть менее 45 дней с момента опубликования уведомления.</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и документа об оплате приобретаемых акций и эмиссионных ценных бумаг, конвертируемых в акции. Заявление должно содержать имя (наименование) акционера, указание места его жительства (места нахождения) и количества приобретаемых им ценных бумаг.</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вправе по своему усмотрению оплатить их деньгами.</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вправе совершать любые сделки в отношении принадлежащих им акций. Акционеры вправе отчуждать принадлежащие им акции без согласия других акционеров и Общества. В случае если Федеральным законом «Об акционерных обществах» либо иным действующим законодательством Российской Федерации установлен особый порядок для совершения той или иной сделки с ценными бумагами Общества, лицо, намеренное осуществить такую сделку, обязано руководствоваться требованиями закона.</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 владельцы голосующих акций вправе требовать выкупа Обществом всех или части принадлежащих им акций в случаях:</w:t>
      </w:r>
    </w:p>
    <w:p w:rsidR="00BE3EBB" w:rsidRPr="00EB745A" w:rsidRDefault="00BE3EBB" w:rsidP="00F257F2">
      <w:pPr>
        <w:pStyle w:val="BodyTextIndent"/>
        <w:numPr>
          <w:ilvl w:val="0"/>
          <w:numId w:val="16"/>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реорганизации Общества или совершения крупной сделки, решение об одобрении которой принимается общим собранием акционеров в соответствии с п.2 статьи 79 Федерального закона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BE3EBB" w:rsidRPr="00EB745A" w:rsidRDefault="00BE3EBB" w:rsidP="00F257F2">
      <w:pPr>
        <w:pStyle w:val="BodyTextIndent"/>
        <w:numPr>
          <w:ilvl w:val="0"/>
          <w:numId w:val="16"/>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внесение изменений и дополнений в Устав Общества или утверждение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Список акционеров, имеющих право требовать выкупа Обществом принадлежащих им акций, составляется на основании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может повлечь возникновение права требовать выкупа акций.</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Письменное требование акционера о выкупе принадлежащих ему акций направляется Обществу с указанием места жительства (места нахождения) акционера и количества акций, выкупа которых он требует, не позднее 45 дней с даты принятия соответствующего решения общим собранием акционеров. По истечении указанного срока Общество обязано выкупить акции у акционеров в течение 30 дней.</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вправе осуществлять иные права, предусмотренные Уставом Общества, а также действующим законодательством Российской Федерации.</w:t>
      </w:r>
    </w:p>
    <w:p w:rsidR="00BE3EBB" w:rsidRPr="00EB745A" w:rsidRDefault="00BE3EBB" w:rsidP="00F257F2">
      <w:pPr>
        <w:pStyle w:val="BodyTextIndent"/>
        <w:numPr>
          <w:ilvl w:val="1"/>
          <w:numId w:val="1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РЕЕСТР АКЦИОНЕРОВ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реестре акционеров Общества указываются сведения о каждом зарегистрированном лице, количестве и категориях акций, записанных на имя каждого зарегистрированного лица, иные сведения,  предусмотренные правовыми актами Российской Федерации.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Держателем реестра акционеров Общества может быть специализированный регистратор. При этом Общество не освобождается от ответственности за ведение и хранение реестра акционеров Общества в установленном порядке.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случае не предоставления им информации об изменении своих данных Общество и регистратор не несут ответственности за причиненный в связи с этим убытки.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Внесение записи в реестр акционеров Общества осуществляется по  требованию акционера или номинального держателя акций не позднее 3-дней с момента представления документов, предусмотренных правовыми актами Российской Федерации.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Отказ от внесения записи в реестр акционеров Общества может быть обжалован в суд. По решению суда держатель реестра акционеров обязан внести в указанный реестр соответствующую запись.</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BE3EBB" w:rsidRPr="00EB745A" w:rsidRDefault="00BE3EBB" w:rsidP="00F257F2">
      <w:pPr>
        <w:pStyle w:val="BodyTextIndent"/>
        <w:numPr>
          <w:ilvl w:val="1"/>
          <w:numId w:val="1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Общества обязаны:</w:t>
      </w:r>
    </w:p>
    <w:p w:rsidR="00BE3EBB" w:rsidRPr="00EB745A" w:rsidRDefault="00BE3EBB" w:rsidP="00F257F2">
      <w:pPr>
        <w:pStyle w:val="BodyTextIndent"/>
        <w:numPr>
          <w:ilvl w:val="0"/>
          <w:numId w:val="17"/>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соблюдать положения Устава Общества;</w:t>
      </w:r>
    </w:p>
    <w:p w:rsidR="00BE3EBB" w:rsidRPr="00EB745A" w:rsidRDefault="00BE3EBB" w:rsidP="00F257F2">
      <w:pPr>
        <w:pStyle w:val="BodyTextIndent"/>
        <w:numPr>
          <w:ilvl w:val="0"/>
          <w:numId w:val="17"/>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выполнять обязанности, возложенные на них Федеральным законом «Об акционерных обществах» и другим законодательством Российской Федерации.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18"/>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ОБЩЕЕ СОБРАНИЕ АКЦИОНЕРОВ.</w:t>
      </w:r>
    </w:p>
    <w:p w:rsidR="00BE3EBB" w:rsidRPr="00EB745A" w:rsidRDefault="00BE3EBB" w:rsidP="00F257F2">
      <w:pPr>
        <w:pStyle w:val="BodyTextIndent"/>
        <w:numPr>
          <w:ilvl w:val="1"/>
          <w:numId w:val="26"/>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Высшим органом управления Общества является общее собрание акционеров. Общество обязано ежегодно проводить годовое общее собрание акционеров в сроки не ранее 31 марта и не позднее 30 июня текущего года. На годовом общем собрании  акционеров должны решаться вопросы об избрании Совета директоров Общества, ревизионной комиссии, утверждении аудитора Общества; утверждение годовых отчетов, годовой бухгалтерской отчетности, в том числе отчетов о прибылях и убытках Общества, а также распределение прибыли, в том числе выплате (объявлении) дивидендов, и убытков Общества по результатам финансового года; кроме того, могут решаться иные вопросы, отнесенные к компетенции общего собрания акционеров.</w:t>
      </w:r>
    </w:p>
    <w:p w:rsidR="00BE3EBB" w:rsidRPr="00EB745A" w:rsidRDefault="00BE3EBB" w:rsidP="00EB745A">
      <w:pPr>
        <w:pStyle w:val="BodyTextIndent"/>
        <w:tabs>
          <w:tab w:val="num" w:pos="0"/>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Проводимые помимо годового общие собрания акционеров являются внеочередными.</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 КОМПЕТЕНЦИИ ОБЩЕГО СОБРАНИЯ АКЦИОНЕРОВ относятся:</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внесение изменений и дополнений в Устав Общества или утверждение Устава Общества в новой редакции;</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реорганизация Общества;</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количественного состава Совета директоров Общества, избрание его членов и досрочное прекращение их полномочий;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количества, номинальной стоимости, категории (типа) объявленных акций и прав, предоставляемых этими акциями;</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увеличение уставного капитала Общества путем увеличения номинальной стоимости акции или путем размещения дополнительных акций, в том числе в пределах количества и категории (типов) объявленных акций; </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избрание членов ревизионной комиссии Общества и досрочное прекращение их полномочий;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утверждение аудитора Общества;</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порядка ведения общего собрания акционеров;</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избрание членов счетной комиссии и досрочное прекращение их полномочий;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дробление и консолидация акций;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принятие решений об одобрении сделок в случаях, предусмотренных статьей 83 Федерального закона «Об акционерных обществах»;</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принятие решений об одобрении крупных сделок в случаях, предусмотренных статьей 79 Федерального закона «Об акционерных обществах»;</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приобретение Обществом размещенных акций в случаях, предусмотренных Уставом Общества;</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утверждение внутренних документов, регулирующих деятельность органов Общества;</w:t>
      </w:r>
    </w:p>
    <w:p w:rsidR="00BE3EBB" w:rsidRPr="00EB745A" w:rsidRDefault="00BE3EBB" w:rsidP="00F257F2">
      <w:pPr>
        <w:pStyle w:val="BodyTextIndent"/>
        <w:numPr>
          <w:ilvl w:val="0"/>
          <w:numId w:val="22"/>
        </w:numPr>
        <w:tabs>
          <w:tab w:val="clear" w:pos="936"/>
          <w:tab w:val="num" w:pos="0"/>
          <w:tab w:val="left" w:pos="720"/>
          <w:tab w:val="num" w:pos="144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иных вопросов, предусмотренных Федеральным законом «Об акционерных обществах».</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Вопросы, отнесенные к компетенции общего собрания акционеров, не могут быть переданы на решение исполнительному органу. Общее собрание акционеров не вправе рассматривать и принимать решения по вопросам, не отнесенным к его компетенции.</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Правом голоса на общем собрании акционеров по вопросам, поставленным на голосование, обладают:</w:t>
      </w:r>
    </w:p>
    <w:p w:rsidR="00BE3EBB" w:rsidRPr="00EB745A" w:rsidRDefault="00BE3EBB" w:rsidP="00F257F2">
      <w:pPr>
        <w:pStyle w:val="BodyTextIndent"/>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 владельцы обыкновенных акций Общества;</w:t>
      </w:r>
    </w:p>
    <w:p w:rsidR="00BE3EBB" w:rsidRPr="00EB745A" w:rsidRDefault="00BE3EBB" w:rsidP="00F257F2">
      <w:pPr>
        <w:pStyle w:val="BodyTextIndent"/>
        <w:numPr>
          <w:ilvl w:val="0"/>
          <w:numId w:val="2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 владельцы привилегированных акций Общества в случаях, установленных настоящим Уставом.</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Голосующей акцией Общества является обыкновенная акция или привилегированная, предоставляющая акционеру – ее владельцу право голоса при решении вопроса, поставленного на голосование.</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по выборам Совета директоров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Голосование по вопросам повестки дня осуществляется бюллетенями для голосования, форма и текст которых должны соответствовать требованиям закона. </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иное не установлено Уставом Общества.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Решение общего собрания акционеров по вопросу о внесении изменений и дополнений в Устав Общества, ограничивающих права акционеров – владельцев привилегированных акций,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по вопросам, указанным в подпунктах 2,6 и 12-17 пункта 7.2. Устава принимается общим собранием акционеров только по предложению Совета директоров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Решения по вопросам 1-3, 5 и 16 пункта 7.2. Устава, принимается общим собранием акционеров большинством в три четверти голосов акционеров – владельцев голосующих акций, принимающих участие в собрании.</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Общее собрание акционеров не вправе принимать решения по вопросам, не включенным в повестку дня собрания, а также изменять повестку дня.</w:t>
      </w:r>
    </w:p>
    <w:p w:rsidR="00BE3EBB" w:rsidRPr="00EB745A" w:rsidRDefault="00BE3EBB" w:rsidP="00F257F2">
      <w:pPr>
        <w:pStyle w:val="BodyTextIndent"/>
        <w:numPr>
          <w:ilvl w:val="1"/>
          <w:numId w:val="19"/>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Общее собрание акционеров, повестка дня которого включает вопросы об избрании Совета директоров, ревизионной комиссии, утверждении аудитора Общества, а также вопросы, предусмотренные подпунктом 10 п.7.2 настоящего  Устава, не может проводиться в форме заочного голосования.</w:t>
      </w:r>
    </w:p>
    <w:p w:rsidR="00BE3EBB" w:rsidRPr="00EB745A" w:rsidRDefault="00BE3EBB" w:rsidP="00F257F2">
      <w:pPr>
        <w:pStyle w:val="BodyTextIndent"/>
        <w:numPr>
          <w:ilvl w:val="1"/>
          <w:numId w:val="19"/>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ПРАВО НА УЧАСТИЕ В ОБЩЕМ СОБРАНИИ АКЦИОНЕРОВ.</w:t>
      </w:r>
    </w:p>
    <w:p w:rsidR="00BE3EBB" w:rsidRPr="00EB745A" w:rsidRDefault="00BE3EBB" w:rsidP="00F257F2">
      <w:pPr>
        <w:pStyle w:val="BodyTextIndent"/>
        <w:numPr>
          <w:ilvl w:val="2"/>
          <w:numId w:val="32"/>
        </w:numPr>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определяется при подготовке к проведению общего собрания акционеров в соответствии с требованиями  закона.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BE3EBB" w:rsidRPr="00EB745A" w:rsidRDefault="00BE3EBB" w:rsidP="00F257F2">
      <w:pPr>
        <w:pStyle w:val="BodyTextIndent"/>
        <w:numPr>
          <w:ilvl w:val="2"/>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Право на участие в общем собрании акционеров осуществляется акционером как лично, так и через своего представителя. Акционер вправе в любое время заменить своего представителя на общем собрании акционеров или лично принять участие в собрании. Представитель акционера действует на основании полномочия, указанного в законе, или доверенности, составленной в письменной форме.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Сообщение акционерам о проведении общего собрания осуществляется путем размещения на сайте Общества </w:t>
      </w:r>
      <w:hyperlink r:id="rId8" w:history="1">
        <w:r w:rsidRPr="00EB745A">
          <w:rPr>
            <w:rStyle w:val="Hyperlink"/>
            <w:rFonts w:ascii="Times New Roman" w:hAnsi="Times New Roman" w:cs="Times New Roman"/>
            <w:sz w:val="24"/>
            <w:szCs w:val="24"/>
          </w:rPr>
          <w:t>www.spest1.ru</w:t>
        </w:r>
      </w:hyperlink>
      <w:r w:rsidRPr="00EB745A">
        <w:rPr>
          <w:rFonts w:ascii="Times New Roman" w:hAnsi="Times New Roman" w:cs="Times New Roman"/>
          <w:sz w:val="24"/>
          <w:szCs w:val="24"/>
          <w:u w:val="single"/>
        </w:rPr>
        <w:t xml:space="preserve"> </w:t>
      </w:r>
      <w:r w:rsidRPr="00EB745A">
        <w:rPr>
          <w:rFonts w:ascii="Times New Roman" w:hAnsi="Times New Roman" w:cs="Times New Roman"/>
          <w:color w:val="000000"/>
          <w:sz w:val="24"/>
          <w:szCs w:val="24"/>
        </w:rPr>
        <w:t>в информационно-телекоммуникационной сети «Интернет» в сроки, установленные законодательством РФ.</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Общества обязан рассмотреть поступившие предложения и принять решение о включении или отказе во включение их в повестку дня общего собрания акционеров не позднее пяти дней после окончания сроков, установленных п.7.11.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если:</w:t>
      </w:r>
    </w:p>
    <w:p w:rsidR="00BE3EBB" w:rsidRPr="00EB745A" w:rsidRDefault="00BE3EBB" w:rsidP="00F257F2">
      <w:pPr>
        <w:pStyle w:val="BodyTextIndent"/>
        <w:numPr>
          <w:ilvl w:val="0"/>
          <w:numId w:val="2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акционерами (акционером) не соблюдены сроки, установленные п.7.11. Устава;</w:t>
      </w:r>
    </w:p>
    <w:p w:rsidR="00BE3EBB" w:rsidRPr="00EB745A" w:rsidRDefault="00BE3EBB" w:rsidP="00F257F2">
      <w:pPr>
        <w:pStyle w:val="BodyTextIndent"/>
        <w:numPr>
          <w:ilvl w:val="0"/>
          <w:numId w:val="2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акционеры (акционер) не являются владельцами необходимого количества голосующих акций Общества;</w:t>
      </w:r>
    </w:p>
    <w:p w:rsidR="00BE3EBB" w:rsidRPr="00EB745A" w:rsidRDefault="00BE3EBB" w:rsidP="00F257F2">
      <w:pPr>
        <w:pStyle w:val="BodyTextIndent"/>
        <w:numPr>
          <w:ilvl w:val="0"/>
          <w:numId w:val="2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предложение не соответствует требованиям, предусмотренным п.7.12.Устава;</w:t>
      </w:r>
    </w:p>
    <w:p w:rsidR="00BE3EBB" w:rsidRPr="00EB745A" w:rsidRDefault="00BE3EBB" w:rsidP="00F257F2">
      <w:pPr>
        <w:pStyle w:val="BodyTextIndent"/>
        <w:numPr>
          <w:ilvl w:val="0"/>
          <w:numId w:val="21"/>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вопрос, предложенный для внесения в повестку дня общего собрания акционеров, не отнесен к его компетенции и (или) не соответствует требованиям Федерального закона или иных правовых актов Российской Федерации.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Мотивированное решение Совета директоров Общества об отказе во включении предложенного вопроса в повестку дня общего собрания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BE3EBB" w:rsidRPr="00EB745A" w:rsidRDefault="00BE3EBB" w:rsidP="00EB745A">
      <w:pPr>
        <w:pStyle w:val="BodyTextIndent"/>
        <w:tabs>
          <w:tab w:val="num" w:pos="72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случае если в течение установленного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Форма проведения общего собрания акционеров, дата, место и время проведения общего собрания акционеров, дата составления списка лиц, имеющих право на участие в общем собрании акционеров, повестка дня общего собрания акционеров, перечень информации (материалов), предоставляемой акционерам и порядок ее предоставления, форма и текст бюллетеня для голосования определяются Советом директоров Общества в соответствии с требованиями закона при подготовке к проведению общего собрания акционеров.</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представления требования. Созыв внеочередного общего собрания акционеров по требованию указанных лиц осуществляется Советом директоров.</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Внеочередное общее собрание акционеров, созываемое по требованию указанных выше лиц, должно быть проведено в течение 40 дней с момента предъявления требования о проведении внеочередного общего собрания акционеров.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случаях, когда в соответствии с Уставом Общества, Совет директоров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70 дней с момента принятия решения о его проведении Советом директоров Общества.</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 а также могут содержаться формулировки решений по каждому из этих вопросов, предложение о форме проведения общего собрания акционеров. Требование о проведении внеочередного общего собрания акционеров должно быть оформлено в соответствии с положениями, изложенными в п.7.12. Устава.</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2-ух дней до даты проведения собрания.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BE3EBB" w:rsidRPr="00EB745A" w:rsidRDefault="00BE3EBB" w:rsidP="00F257F2">
      <w:pPr>
        <w:pStyle w:val="BodyTextIndent"/>
        <w:numPr>
          <w:ilvl w:val="1"/>
          <w:numId w:val="32"/>
        </w:numPr>
        <w:tabs>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 отсутствии кворума для проведения годового общего собрания акционеров должно быть проведено повторное собрание с той же повесткой дня. При отсутствии кворума для проведения внеочередного общего собрания акционеров может быть проведено повторное собрание с той же повесткой дня.</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Информация о проведении повторного общего собрания акционеров осуществляется в соответствии с п. 7.10. Устава Общества.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собрании, определяются в соответствии со списком лиц, имевших право на участие в несостоявшемся общем собрании акционеров.</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Решения, принятые общим собранием акционеров, а также итоги голосования по вопросам повестки дня собрания доводятся до сведения акционеров в порядке, установленном внутренними документами Общества в соответствии с требованиями закона не позднее 10 дней после закрытия общего собрания или даты окончания приема бюллетеней при проведении общего собрания в форме заочного голосования.</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sz w:val="24"/>
          <w:szCs w:val="24"/>
        </w:rPr>
        <w:t>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Протокол общего собрания акционеров составляется не позднее 3 рабочих дней после закрытия общего собрания акционеров и оформляется в соответствии с требованиями, установленными законом.</w:t>
      </w:r>
    </w:p>
    <w:p w:rsidR="00BE3EBB" w:rsidRPr="00EB745A" w:rsidRDefault="00BE3EBB" w:rsidP="00F257F2">
      <w:pPr>
        <w:pStyle w:val="BodyTextIndent"/>
        <w:numPr>
          <w:ilvl w:val="1"/>
          <w:numId w:val="32"/>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Акционер вправе обжаловать в суд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трех месяцев со дня, когда акционер узнал или должен был узнать о принятом решении.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32"/>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СОВЕТ ДИРЕКТОРОВ ОБЩЕСТВА.</w:t>
      </w:r>
    </w:p>
    <w:p w:rsidR="00BE3EBB" w:rsidRPr="00EB745A" w:rsidRDefault="00BE3EBB" w:rsidP="00F257F2">
      <w:pPr>
        <w:pStyle w:val="BodyTextIndent"/>
        <w:numPr>
          <w:ilvl w:val="1"/>
          <w:numId w:val="33"/>
        </w:numPr>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Общества осуществляет общее руководство деятельностью Общества, за исключением решения вопросов, отнесенных Уставом Общества к компетенции общего собрания акционеров.</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К КОМПЕТЕНЦИИ СОВЕТА ДИРЕКТОРОВ ОБЩЕСТВА относятся следующие вопросы:</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приоритетных направлений деятельности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созыв годового и внеочередного общих собраний акционеров, за исключением случаев, предусмотренных Уставом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утверждение повестки дня общего собрания акционеров;</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размещение Обществом облигаций и иных эмиссионных ценных бумаг, в случаях предусмотренных Уставом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определение цены (денежной оценки) имущества, цены размещения и выкупа эмиссионных ценных бумаг в случаях, предусмотренных Уставом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приобретение размещенных Обществом акций, облигаций и иных ценных бумаг в случаях, предусмотренных Уставом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образование исполнительных органов Общества и досрочное прекращение его полномочий;</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рекомендации по размеру дивиденда по акциям и порядку его выплаты;</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использование резервного фонда и иных фондов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одобрение крупных сделок, в случаях, предусмотренных главой Х Федерального закона «Об акционерных обществах»;</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утверждение регистратора Общества и условий договора с ним, а также расторжение договора с ним; </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sz w:val="24"/>
          <w:szCs w:val="24"/>
        </w:rPr>
        <w:t>принятие решений об участии и о прекращении участия Общества в других организациях (за исключением организаций, указанных в подпункте 17 пункта 7.2. Устава);</w:t>
      </w:r>
    </w:p>
    <w:p w:rsidR="00BE3EBB" w:rsidRPr="00EB745A" w:rsidRDefault="00BE3EBB" w:rsidP="00F257F2">
      <w:pPr>
        <w:pStyle w:val="BodyTextIndent"/>
        <w:numPr>
          <w:ilvl w:val="0"/>
          <w:numId w:val="2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иные вопросы, отнесенные Федеральным законом «Об акционерных обществах» и Уставом Общества к компетенции Совета директоров Общества.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Вопросы, отнесенные к компетенции Совета директоров Общества, не могут быть переданы на решение исполнительному органу Общества.</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Члены Совета директоров  Общества избираются общим собранием акционеров в порядке, предусмотренным настоящим Уставом на срок до следующего годового собрания акционеров. Если годовое общее собрание акционеров не было проведено в  сроки, установленные п. 7.1. Устава Общества,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Членом Совета директоров может быть только физическое лицо. Член Совета директоров может не быть акционером Общества.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Члены коллегиального исполнительного органа Общества не могут составлять более одной четвертой состава Совета директоров. Лицо, осуществляющее функции Генерального директора Общества, не может быть одновременно Председателем Совета директоров. </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Общества избирается в составе 7 (семи) человек. Выборы членов Совета директоров осуществляются кумулятивным голосованием. 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наиболее число голосов.</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Лица, избранные в состав Совета директоров, могут переизбираться неограниченное число раз. По решению общего собрания акционеров полномочия Совета директоров могут быть прекращены досрочно. Указанное решение может быть принято общим собранием акционеров только в отношении всех членов Совета директоров.</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Председатель Совета директоров избирается членами Совета директоров из их числа </w:t>
      </w:r>
      <w:r>
        <w:rPr>
          <w:rFonts w:ascii="Times New Roman" w:hAnsi="Times New Roman" w:cs="Times New Roman"/>
          <w:color w:val="000000"/>
          <w:sz w:val="24"/>
          <w:szCs w:val="24"/>
        </w:rPr>
        <w:t xml:space="preserve">простым </w:t>
      </w:r>
      <w:r w:rsidRPr="00EB745A">
        <w:rPr>
          <w:rFonts w:ascii="Times New Roman" w:hAnsi="Times New Roman" w:cs="Times New Roman"/>
          <w:color w:val="000000"/>
          <w:sz w:val="24"/>
          <w:szCs w:val="24"/>
        </w:rPr>
        <w:t xml:space="preserve">большинством голосов членов Совета директоров. Совет директоров вправе в любое время переизбрать своего председателя большинством в три четверти голосов членов Совета директоров.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В случае отсутствия Председателя Совета директоров его функции осуществляет один из членов Совета директоров по  решению Совета директоров. </w:t>
      </w:r>
    </w:p>
    <w:p w:rsidR="00BE3EBB" w:rsidRPr="00EB745A" w:rsidRDefault="00BE3EBB" w:rsidP="00F257F2">
      <w:pPr>
        <w:pStyle w:val="BodyTextIndent"/>
        <w:numPr>
          <w:ilvl w:val="1"/>
          <w:numId w:val="33"/>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ЗАСЕДАНИЯ СОВЕТА ДИРЕКТОРОВ. </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или аудитора Общества, Генерального директора, а также по требованию акционеров (акционера), владеющих в совокупности не менее 5 процентов голосующих акций Общества по мере необходимости, но не реже 1 раза в год.</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 Совета директоров должен быть проинформирован о предстоящем заседании и предлагаемой повестке дня не менее, чем за 2 суток  любыми имеющимися средствами связи.</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 Совета директоров  вправе ознакомиться с документами и материалами, связанными с предлагаемой повесткой дня.</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 повестку дня включаются вопросы, предложенные на рассмотрение лицами, указанными в п. 8.8.1 настоящего Устава.</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вправе рассмотреть и иные вопросы, отнесенные к его компетенции, но не включенные в предварительную повестку дня, в случае, если за их включение проголосовало большинство присутствующих на заседании членов Совета директоров.</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 определении наличия кворума и результатов голосования учитывается письменное мнение члена совета директоров, отсутствующего на заседании, по вопросам повестки дня.</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Заседание Совета директоров правомочно при присутствии на нем не менее половины членов Совета директоров от числа избранных членов Совета. 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вправе принимать решение только о созыве такого внеочередного собрания акционеров.</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Решения на заседании Совета директоров принимаются большинством голосов членов Совета директоров, принимающих участие в заседании, если Федеральным законом «Об акционерных обществах» или настоящим Уставом не предусмотрено иное. При решении вопросов на заседании Совета директоров каждый член Совета директоров обладает одним голосом. Передача права голоса членом Совета директоров иному лицу, в том числе другому члену Совета директоров, не допускается. Председатель Совета директоров обладает правом решающего голоса при принятии Советом директоров решений в случае равенства голосов.</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Решения по вопросу 8 пункта 8.2. Устава принимается всеми членами Совета директоров Общества единогласно.</w:t>
      </w:r>
    </w:p>
    <w:p w:rsidR="00BE3EBB"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Решения по вопросу 15 пункта 8.2. Устава принимается </w:t>
      </w:r>
      <w:r>
        <w:rPr>
          <w:rFonts w:ascii="Times New Roman" w:hAnsi="Times New Roman" w:cs="Times New Roman"/>
          <w:color w:val="000000"/>
          <w:sz w:val="24"/>
          <w:szCs w:val="24"/>
        </w:rPr>
        <w:t xml:space="preserve">простым </w:t>
      </w:r>
      <w:r w:rsidRPr="00EB745A">
        <w:rPr>
          <w:rFonts w:ascii="Times New Roman" w:hAnsi="Times New Roman" w:cs="Times New Roman"/>
          <w:color w:val="000000"/>
          <w:sz w:val="24"/>
          <w:szCs w:val="24"/>
        </w:rPr>
        <w:t xml:space="preserve">большинством </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голосов членов Совета директоров, принимающих участие  в заседании Совета директоров, на котором рассматривается данный вопрос.</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Совет директоров общества вправе принимать решения по вопросам повестки дня заочным голосованием.</w:t>
      </w:r>
    </w:p>
    <w:p w:rsidR="00BE3EBB" w:rsidRPr="00EB745A" w:rsidRDefault="00BE3EBB" w:rsidP="00F257F2">
      <w:pPr>
        <w:pStyle w:val="BodyTextIndent"/>
        <w:numPr>
          <w:ilvl w:val="2"/>
          <w:numId w:val="24"/>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На заседании Совета директоров ведется протокол. Протокол заседания Совета директоров составляется не позднее трех дней после его проведения и оформляется в соответствии с требованиями, установленными Федеральным законом.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24"/>
        </w:numPr>
        <w:tabs>
          <w:tab w:val="clear" w:pos="540"/>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ИСПОЛНИТЕЛЬНЫЕ ОРГАНЫ ОБЩЕСТВА.</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Исполнительные органы подотчетны Совету директоров Общества и общему собранию акционеров.</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Исполнительный орган организует выполнение решений общего собрания акционеров и Совета директоров Общества.</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Образование исполнительных органов и досрочное прекращение их полномочий осуществляется Советом директоров Общества. Совет директоров вправе в любое время принять решение о досрочном прекращении полномочий Генерального директора, а также членов Правления, и об образовании новых исполнительных органов.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Права и обязанности Генерального директора и членов Правления Общества определяются Федеральным законом «Об акционерных обществах»,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директоров.</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На отношения между Обществом и Генеральным директором и членами Правления действие законодательства РФ о труде распространяется в части, не противоречащей положениям Федерального закона «Об акционерных обществах».</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Совмещение лицом, осуществляющим функции Генерального директора, и членами Правления должностей в органах управления других организаций допускается только с согласия Совета директоров.</w:t>
      </w:r>
    </w:p>
    <w:p w:rsidR="00BE3EBB" w:rsidRPr="00EB745A" w:rsidRDefault="00BE3EBB" w:rsidP="00EB745A">
      <w:pPr>
        <w:autoSpaceDE w:val="0"/>
        <w:autoSpaceDN w:val="0"/>
        <w:adjustRightInd w:val="0"/>
        <w:ind w:firstLine="54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Генеральный директор Общества назначается Советом директоров из числа членов Совета директоров сроком на 5 лет. </w:t>
      </w:r>
      <w:r w:rsidRPr="00EB745A">
        <w:rPr>
          <w:rFonts w:ascii="Times New Roman" w:hAnsi="Times New Roman" w:cs="Times New Roman"/>
          <w:sz w:val="24"/>
          <w:szCs w:val="24"/>
        </w:rPr>
        <w:t xml:space="preserve">Генеральный директор Общества может назначаться неограниченное количество раз. </w:t>
      </w:r>
      <w:r w:rsidRPr="00EB745A">
        <w:rPr>
          <w:rFonts w:ascii="Times New Roman" w:hAnsi="Times New Roman" w:cs="Times New Roman"/>
          <w:color w:val="000000"/>
          <w:sz w:val="24"/>
          <w:szCs w:val="24"/>
        </w:rPr>
        <w:t xml:space="preserve">Лицо, осуществляющее функции Генерального директора, является Председателем Правления. </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Члены Правления назначаются и освобождаются от должности Советом директоров Общества по представлению Генерального директора. Членами Правления могут быть назначены лица, являющиеся штатными работниками Общества   из числа руководителей или заместителей руководителей структурных подразделений или главных специалистов Общества. Количественный и персональный состав Правления определяется Советом директоров. Правление действует на основании Положения Общества «О Правлении», регламентирующего сроки, порядок созыва и проведения его заседаний, а также порядок принятия решений Правлением. Положение должно быть утверждено общим собранием акционеров.  Кворум для проведения заседания Правления должен составлять не менее половины числа избранных членов Правления.</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На заседаниях Правления ведется протокол. Протокол заседания Правления представляется членам Совета директоров Общества, ревизионной комиссии, аудитору Общества по их требованию. Проведение 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Передача права голоса членом Правления иному лицу, в том числе другому члену Правления, не допускается.  </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КОМПЕТЕНЦИЯ ГЕНЕРАЛЬНОГО ДИРЕКТОРА.</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Генеральный директор осуществляет оперативное руководство производственной и финансово-хозяйственной деятельностью Общества.</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Генеральный директор решает вопросы, не отнесенные к компетенции других органов управления Обществом.</w:t>
      </w:r>
    </w:p>
    <w:p w:rsidR="00BE3EBB" w:rsidRPr="00EB745A" w:rsidRDefault="00BE3EBB" w:rsidP="00F257F2">
      <w:pPr>
        <w:pStyle w:val="BodyTextIndent"/>
        <w:numPr>
          <w:ilvl w:val="1"/>
          <w:numId w:val="25"/>
        </w:numPr>
        <w:tabs>
          <w:tab w:val="clear" w:pos="360"/>
          <w:tab w:val="num" w:pos="0"/>
          <w:tab w:val="num" w:pos="72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КОМПЕТЕНЦИЯ ПРАВЛЕНИЯ.</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Правление организует выполнение решений, принятых общим собранием акционеров и Советом директоров Общества.</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Правление определяет состав и структуру  органов управления производством, в том числе принимает решения о реорганизации производства, сокращении численности и штата работающих, утверждает план организационно-технических мероприятий.</w:t>
      </w:r>
    </w:p>
    <w:p w:rsidR="00BE3EBB" w:rsidRPr="00EB745A" w:rsidRDefault="00BE3EBB" w:rsidP="00F257F2">
      <w:pPr>
        <w:pStyle w:val="BodyTextIndent"/>
        <w:numPr>
          <w:ilvl w:val="2"/>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 компетенции Правления относятся все вопросы, связанные с заключением коллективного договора; разрабатывает политику предоставления ссуд, займов, кредитов, поручительств; решает вопросы улучшения жилищных условий работников, оплаты путевок в детские и взрослые оздоровительные лагеря, дома отдыха, санатории, профилактории и т.п.; возмещение затрат на здравоохранение, социальную поддержку пенсионеров, инвалидов и других льготных категорий граждан, а также решает иные социально-бытовые  вопросы, регламентированные внутренними документами Общества.</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25"/>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 xml:space="preserve">ОТВЕТСТВЕННОСТЬ ЧЛЕНОВ СОВЕТА ДИРЕКТОРОВ, ГЕНЕРАЛЬНОГО ДИРЕКТОРА И ЧЛЕНОВ ПРАВЛЕНИЯ ОБЩЕСТВА. </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Члены Совета директоров, Генеральный директор и члены Правления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Члены Совета директоров, Генеральный директор и члены Правления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в Совете директоров Общества, в Правлении не несут ответственность члены, голосовавшие против решения, которое повлекло причинение Обществу убытков, или не принимавшие участие в голосовании.</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При определении оснований и размера ответственности членов Совета директоров Общества, Генерального директора и членов Правления должны быть приняты во внимание обычные условия делового оборота и иные обстоятельства, имеющие значение для дела.</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 случае, если ответственность несут несколько лиц, их ответственность перед Обществом является солидарной.</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Генеральному директору, члену Правления Общества о возмещении убытков, причиненных Обществу.</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25"/>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РЕВИЗИОННАЯ КОМИССИЯ И АУДИТОР ОБЩЕСТВА.</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Для осуществления контроля за финансово-хозяйственной деятельностью Общества общим собранием акционеров избирается ревизионная комиссия.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 таких вознаграждений и компенсаций устанавливается решением общего собрания акционеров. </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Ревизионная комиссия избирается в количестве не менее трех человек. Порядок деятельности ревизионной комиссии определяется внутренним документом Общества, утверждаемым общим собранием акционеров.</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владеющих в совокупности не менее чем 10 процентами голосующих акций Общества.</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По требованию ревизионной комиссии лица, занимающие должности в органах управления Общества, обязаны представить документы о финансово-хозяйственной деятельности общества. </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Ревизионная комиссия вправе потребовать созыва внеочередного общего собрания акционеров в порядке, предусмотренном уставом Общества.</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Члены ревизионной комиссии Общества не могут одновременно являться членами Совета директоров, а также занимать иные должности в органах управления Общества. Акции, принадлежащие членам Совета директоров или лицам, занимающим должности в органах управления, не могут участвовать в голосовании при избрании членов ревизионной комиссии.   </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АУДИТОР ОБЩЕСТВА осуществляет проверку финансово-хозяйственной деятельности Общества в соответствии с правовыми актами РФ на основании заключаемого с ним договора. Общее собрание акционеров утверждает аудитора Общества. Размер оплаты его услуг определяется Советом директоров Общества.</w:t>
      </w:r>
    </w:p>
    <w:p w:rsidR="00BE3EBB" w:rsidRPr="00EB745A" w:rsidRDefault="00BE3EBB" w:rsidP="00F257F2">
      <w:pPr>
        <w:pStyle w:val="BodyTextIndent"/>
        <w:numPr>
          <w:ilvl w:val="1"/>
          <w:numId w:val="25"/>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p>
    <w:p w:rsidR="00BE3EBB" w:rsidRPr="00EB745A" w:rsidRDefault="00BE3EBB" w:rsidP="00F257F2">
      <w:pPr>
        <w:pStyle w:val="BodyTextIndent"/>
        <w:numPr>
          <w:ilvl w:val="0"/>
          <w:numId w:val="28"/>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подтверждение достоверности данных, содержащихся в отчетах, иных финансовых документов Общества; </w:t>
      </w:r>
    </w:p>
    <w:p w:rsidR="00BE3EBB" w:rsidRPr="00EB745A" w:rsidRDefault="00BE3EBB" w:rsidP="00F257F2">
      <w:pPr>
        <w:pStyle w:val="BodyTextIndent"/>
        <w:numPr>
          <w:ilvl w:val="0"/>
          <w:numId w:val="28"/>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информация о фактах нарушения установленных правовыми актами РФ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27"/>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УЧЕТ И ОТЧЕТНОСТЬ, ДОКУМЕНТЫ ОБЩЕСТВА.</w:t>
      </w:r>
    </w:p>
    <w:p w:rsidR="00BE3EBB" w:rsidRPr="00EB745A" w:rsidRDefault="00BE3EBB" w:rsidP="00EB745A">
      <w:pPr>
        <w:pStyle w:val="BodyTextIndent"/>
        <w:tabs>
          <w:tab w:val="num" w:pos="0"/>
        </w:tabs>
        <w:ind w:left="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ИНФОРМАЦИЯ ОБ ОБЩЕСТВЕ.</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Общество обязано вести бухгалтерский учет и представлять финансовую отчетность в порядке, установленном правовыми актами Российской Федерации.</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сведения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Уставом, Федеральным законом «Об акционерных обществах», иными правовыми актами Российской Федерации.</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 Перед опубликованием Обществом указанных документов в случаях, установленных законом,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Годовой отчет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 xml:space="preserve">Общество обязано соблюдать установленный законом порядок хранения документов, перечень которых определен ст.89 Федерального закона «Об акционерных обществах» </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b/>
          <w:bCs/>
          <w:color w:val="000000"/>
          <w:sz w:val="24"/>
          <w:szCs w:val="24"/>
        </w:rPr>
      </w:pPr>
      <w:r w:rsidRPr="00EB745A">
        <w:rPr>
          <w:rFonts w:ascii="Times New Roman" w:hAnsi="Times New Roman" w:cs="Times New Roman"/>
          <w:color w:val="000000"/>
          <w:sz w:val="24"/>
          <w:szCs w:val="24"/>
        </w:rPr>
        <w:t>Информация об Обществе предоставляется акционерам Общества и иным лицам в соответствии с требованиями Федерального закона и иных правовых актов Российской Федерации.</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К документам бухгалтерского учета и протоколам заседаний Правления имеют права доступа акционеры (акционер), имеющие в совокупности не менее 25 процентов голосующих акций Общества.</w:t>
      </w:r>
    </w:p>
    <w:p w:rsidR="00BE3EBB" w:rsidRPr="00EB745A" w:rsidRDefault="00BE3EBB" w:rsidP="00F257F2">
      <w:pPr>
        <w:pStyle w:val="BodyTextIndent"/>
        <w:numPr>
          <w:ilvl w:val="1"/>
          <w:numId w:val="27"/>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обязано раскрывать:</w:t>
      </w:r>
    </w:p>
    <w:p w:rsidR="00BE3EBB" w:rsidRPr="00EB745A" w:rsidRDefault="00BE3EBB" w:rsidP="00F257F2">
      <w:pPr>
        <w:pStyle w:val="BodyTextIndent"/>
        <w:numPr>
          <w:ilvl w:val="0"/>
          <w:numId w:val="29"/>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годовой отчет Общества, годовую бухгалтерскую отчетность;</w:t>
      </w:r>
    </w:p>
    <w:p w:rsidR="00BE3EBB" w:rsidRPr="00EB745A" w:rsidRDefault="00BE3EBB" w:rsidP="00F257F2">
      <w:pPr>
        <w:pStyle w:val="BodyTextIndent"/>
        <w:numPr>
          <w:ilvl w:val="0"/>
          <w:numId w:val="29"/>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проспект эмиссии акций Общества в случаях, предусмотренных правовыми актами Российской Федерации;</w:t>
      </w:r>
    </w:p>
    <w:p w:rsidR="00BE3EBB" w:rsidRPr="00EB745A" w:rsidRDefault="00BE3EBB" w:rsidP="00F257F2">
      <w:pPr>
        <w:pStyle w:val="BodyTextIndent"/>
        <w:numPr>
          <w:ilvl w:val="0"/>
          <w:numId w:val="29"/>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сообщение о проведении общего собрания акционеров в порядке, установленном Уставом Общества;</w:t>
      </w:r>
    </w:p>
    <w:p w:rsidR="00BE3EBB" w:rsidRPr="00EB745A" w:rsidRDefault="00BE3EBB" w:rsidP="00F257F2">
      <w:pPr>
        <w:pStyle w:val="BodyTextIndent"/>
        <w:numPr>
          <w:ilvl w:val="0"/>
          <w:numId w:val="29"/>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иные сведения, определяемые федеральным органом исполнительной власти по рынку ценных бумаг.</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30"/>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ЛИКВИДАЦИЯ И РЕОРГАНИЗАЦИЯ ОБЩЕСТВА.</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может быть добровольно реорганизовано в порядке, предусмотренном Федеральным законом «Об акционерных обществах». Другие основания и порядок реорганизации Общества определяются Гражданским кодексом Российской Федерации и иными Федеральными законами РФ.</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Реорганизация Общества может быть осуществлена в форме слияния, присоединения, разделения, выделения и преобразования. Формирование имущества обществ, создаваемых в результате реорганизации, осуществляется только за счет имущества реорганизуемых обществ.</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Общество считается реорганизованным, за исключением случая реорганизации в форме присоединения, с момента государственной регистрации вновь возникших юридических лиц. При реорганизации Общества в форме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Государственная регистрация вновь возникших в результате реорганизации обществ и внесение записи о прекращении деятельности реорганизованного Общества осуществляется в порядке, установленном Федеральными законами РФ.</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Не позднее 30 дней с даты принятия решения о реорганизации Общества, а при реорганизации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кредиторов и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Если разделительный баланс или передаточный акт не дает возможности определить правопреемника реорганизованного Общества, то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Общество может быть ликвидировано добровольно в порядке, установленном Гражданским кодексом Российской Федерации, с учетом требований, определенных Федеральным законом «Об акционерных обществах» и Уставом Общества.  Общество может быть ликвидировано по решению суда по основаниям, предусмотренным Гражданским кодексом Российской Федерации, в том числе и в случае его несостоятельности (банкротстве). </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           Ликвидация Общества влечет за собой его прекращение без перехода прав и обязанностей в порядке правопреемства к другим лицам.</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 случае добровольной ликвидации Общества Совет директоров выносит на решение общего собрания акционеров вопрос о ликвидации Общества и назначении ликвидационной комиссии. Общее собрание акционеров принимает решение о ликвидации Общества и назначении ликвидационной комиссии.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Ликвидационная комиссия проводит мероприятия по ликвидации Общества, в том числе осуществляет выплаты кредиторам Общества, в порядке, установленным законом. После утверждения общим собранием акционеров ликвидационного баланса Общества, имущество ликвидируемого Общества, оставшиеся после завершения расчетов с кредиторами, распределяется между акционерами Общества в порядке очередности, установленной статьей 23 Федеральным законом «Об акционерных обществах».  </w:t>
      </w:r>
    </w:p>
    <w:p w:rsidR="00BE3EBB" w:rsidRPr="00EB745A" w:rsidRDefault="00BE3EBB" w:rsidP="00F257F2">
      <w:pPr>
        <w:pStyle w:val="BodyTextIndent"/>
        <w:numPr>
          <w:ilvl w:val="1"/>
          <w:numId w:val="30"/>
        </w:numPr>
        <w:tabs>
          <w:tab w:val="clear" w:pos="360"/>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BE3EBB" w:rsidRPr="00EB745A" w:rsidRDefault="00BE3EBB" w:rsidP="00EB745A">
      <w:pPr>
        <w:pStyle w:val="BodyTextIndent"/>
        <w:tabs>
          <w:tab w:val="num" w:pos="0"/>
        </w:tabs>
        <w:ind w:left="0"/>
        <w:rPr>
          <w:rFonts w:ascii="Times New Roman" w:hAnsi="Times New Roman" w:cs="Times New Roman"/>
          <w:color w:val="000000"/>
          <w:sz w:val="24"/>
          <w:szCs w:val="24"/>
        </w:rPr>
      </w:pPr>
    </w:p>
    <w:p w:rsidR="00BE3EBB" w:rsidRPr="00EB745A" w:rsidRDefault="00BE3EBB" w:rsidP="00F257F2">
      <w:pPr>
        <w:pStyle w:val="BodyTextIndent"/>
        <w:numPr>
          <w:ilvl w:val="0"/>
          <w:numId w:val="30"/>
        </w:numPr>
        <w:tabs>
          <w:tab w:val="num" w:pos="0"/>
        </w:tabs>
        <w:spacing w:after="0" w:line="240" w:lineRule="auto"/>
        <w:ind w:left="0" w:firstLine="0"/>
        <w:jc w:val="center"/>
        <w:rPr>
          <w:rFonts w:ascii="Times New Roman" w:hAnsi="Times New Roman" w:cs="Times New Roman"/>
          <w:b/>
          <w:bCs/>
          <w:color w:val="000000"/>
          <w:sz w:val="24"/>
          <w:szCs w:val="24"/>
        </w:rPr>
      </w:pPr>
      <w:r w:rsidRPr="00EB745A">
        <w:rPr>
          <w:rFonts w:ascii="Times New Roman" w:hAnsi="Times New Roman" w:cs="Times New Roman"/>
          <w:b/>
          <w:bCs/>
          <w:color w:val="000000"/>
          <w:sz w:val="24"/>
          <w:szCs w:val="24"/>
        </w:rPr>
        <w:t>ЗАКЛЮЧИТЕЛЬНЫЕ ПОЛОЖЕНИЯ.</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Настоящий Устав вступает в силу с момента его государственной регистрации, осуществляемой в соответствии с законом. </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В случае если какое-либо положение настоящего Устава вступает в противоречие с Федеральными законами или иными правовыми актами Российской Федерации, то такое положение Устава не применяется. Общество обязано устранить данное противоречие путем внесения изменений и дополнений в Устав Общества.  </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Внесение изменений и дополнений в настоящий Устав или утверждение Устава Общества в новой редакции осуществляется по решению общего собрания акционеров.</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Внесение в Устав Общества изменений и дополнений по результатам размещения акций Общества, в том числе изменений, связанных с увеличением уставного капитала, осуществляется на основании решения общего собрания акционеров об увеличении уставного капитала или решения Совета директоров, когда в соответствии с настоящим Уставом ему предоставлено такое право, и зарегистрированного отчета об итогах выпуска акций.</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Внесение изменений и дополнений в Устав Общества,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Общества отчета  об итогах приобретения акций. В этом случае уставный капитал Общества уменьшается на сумму номинальных стоимостей погашенных акций.</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 xml:space="preserve">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уведомительном порядке. </w:t>
      </w:r>
    </w:p>
    <w:p w:rsidR="00BE3EBB" w:rsidRPr="00EB745A" w:rsidRDefault="00BE3EBB" w:rsidP="00EB745A">
      <w:pPr>
        <w:autoSpaceDE w:val="0"/>
        <w:autoSpaceDN w:val="0"/>
        <w:adjustRightInd w:val="0"/>
        <w:ind w:firstLine="540"/>
        <w:jc w:val="both"/>
        <w:rPr>
          <w:rFonts w:ascii="Times New Roman" w:hAnsi="Times New Roman" w:cs="Times New Roman"/>
          <w:sz w:val="24"/>
          <w:szCs w:val="24"/>
        </w:rPr>
      </w:pPr>
      <w:r w:rsidRPr="00EB745A">
        <w:rPr>
          <w:rFonts w:ascii="Times New Roman" w:hAnsi="Times New Roman" w:cs="Times New Roman"/>
          <w:color w:val="000000"/>
          <w:sz w:val="24"/>
          <w:szCs w:val="24"/>
        </w:rPr>
        <w:t xml:space="preserve">Изменения и дополнения в Устав Общества или Устав Общества в новой редакции приобретают силу для третьих лиц с момента их государственной регистрации, </w:t>
      </w:r>
      <w:r w:rsidRPr="00EB745A">
        <w:rPr>
          <w:rFonts w:ascii="Times New Roman" w:hAnsi="Times New Roman" w:cs="Times New Roman"/>
          <w:sz w:val="24"/>
          <w:szCs w:val="24"/>
        </w:rPr>
        <w:t>а в случаях, установленных  Федеральным законом «Об акционерных обществах», - с</w:t>
      </w:r>
      <w:r w:rsidRPr="00EB745A">
        <w:rPr>
          <w:rFonts w:ascii="Times New Roman" w:hAnsi="Times New Roman" w:cs="Times New Roman"/>
          <w:color w:val="000000"/>
          <w:sz w:val="24"/>
          <w:szCs w:val="24"/>
        </w:rPr>
        <w:t xml:space="preserve"> момента уведомления органа, осуществляющего государственную регистрацию. </w:t>
      </w:r>
    </w:p>
    <w:p w:rsidR="00BE3EBB" w:rsidRPr="00EB745A" w:rsidRDefault="00BE3EBB" w:rsidP="00F257F2">
      <w:pPr>
        <w:pStyle w:val="BodyTextIndent"/>
        <w:numPr>
          <w:ilvl w:val="1"/>
          <w:numId w:val="30"/>
        </w:numPr>
        <w:tabs>
          <w:tab w:val="num" w:pos="0"/>
        </w:tabs>
        <w:spacing w:after="0" w:line="240" w:lineRule="auto"/>
        <w:ind w:left="0" w:firstLine="0"/>
        <w:jc w:val="both"/>
        <w:rPr>
          <w:rFonts w:ascii="Times New Roman" w:hAnsi="Times New Roman" w:cs="Times New Roman"/>
          <w:color w:val="000000"/>
          <w:sz w:val="24"/>
          <w:szCs w:val="24"/>
        </w:rPr>
      </w:pPr>
      <w:r w:rsidRPr="00EB745A">
        <w:rPr>
          <w:rFonts w:ascii="Times New Roman" w:hAnsi="Times New Roman" w:cs="Times New Roman"/>
          <w:color w:val="000000"/>
          <w:sz w:val="24"/>
          <w:szCs w:val="24"/>
        </w:rPr>
        <w:t>С момента вступления в силу настоящей редакции Устава Общества, Устав Открытого акционерного общества «Автопарк № 1 «Спецтранс» (в редакции 2013 года) утрачивает силу.</w:t>
      </w:r>
    </w:p>
    <w:p w:rsidR="00BE3EBB" w:rsidRDefault="00BE3EBB" w:rsidP="00C1606D">
      <w:pPr>
        <w:autoSpaceDE w:val="0"/>
        <w:autoSpaceDN w:val="0"/>
        <w:adjustRightInd w:val="0"/>
        <w:spacing w:after="0" w:line="240" w:lineRule="auto"/>
        <w:rPr>
          <w:rFonts w:ascii="TimesNewRoman,Bold" w:hAnsi="TimesNewRoman,Bold" w:cs="TimesNewRoman,Bold"/>
          <w:b/>
          <w:bCs/>
        </w:rPr>
      </w:pPr>
    </w:p>
    <w:sectPr w:rsidR="00BE3EBB" w:rsidSect="00D65F50">
      <w:footerReference w:type="default" r:id="rId9"/>
      <w:pgSz w:w="11906" w:h="16838" w:code="9"/>
      <w:pgMar w:top="567" w:right="851" w:bottom="567" w:left="1418" w:header="680"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BB" w:rsidRDefault="00BE3EBB" w:rsidP="00271041">
      <w:pPr>
        <w:spacing w:after="0" w:line="240" w:lineRule="auto"/>
      </w:pPr>
      <w:r>
        <w:separator/>
      </w:r>
    </w:p>
  </w:endnote>
  <w:endnote w:type="continuationSeparator" w:id="1">
    <w:p w:rsidR="00BE3EBB" w:rsidRDefault="00BE3EBB" w:rsidP="0027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BB" w:rsidRDefault="00BE3EBB">
    <w:pPr>
      <w:pStyle w:val="Footer"/>
      <w:jc w:val="right"/>
    </w:pPr>
  </w:p>
  <w:p w:rsidR="00BE3EBB" w:rsidRDefault="00BE3EBB">
    <w:pPr>
      <w:pStyle w:val="Footer"/>
      <w:jc w:val="right"/>
    </w:pPr>
    <w:fldSimple w:instr=" PAGE   \* MERGEFORMAT ">
      <w:r>
        <w:rPr>
          <w:noProof/>
        </w:rPr>
        <w:t>8</w:t>
      </w:r>
    </w:fldSimple>
  </w:p>
  <w:p w:rsidR="00BE3EBB" w:rsidRDefault="00BE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BB" w:rsidRDefault="00BE3EBB" w:rsidP="00271041">
      <w:pPr>
        <w:spacing w:after="0" w:line="240" w:lineRule="auto"/>
      </w:pPr>
      <w:r>
        <w:separator/>
      </w:r>
    </w:p>
  </w:footnote>
  <w:footnote w:type="continuationSeparator" w:id="1">
    <w:p w:rsidR="00BE3EBB" w:rsidRDefault="00BE3EBB" w:rsidP="00271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237"/>
    <w:multiLevelType w:val="hybridMultilevel"/>
    <w:tmpl w:val="7F6263DE"/>
    <w:lvl w:ilvl="0" w:tplc="FFFFFFFF">
      <w:start w:val="1"/>
      <w:numFmt w:val="decimal"/>
      <w:lvlText w:val="%1)"/>
      <w:lvlJc w:val="left"/>
      <w:pPr>
        <w:tabs>
          <w:tab w:val="num" w:pos="936"/>
        </w:tabs>
        <w:ind w:left="936" w:hanging="360"/>
      </w:pPr>
    </w:lvl>
    <w:lvl w:ilvl="1" w:tplc="FFFFFFFF">
      <w:start w:val="1"/>
      <w:numFmt w:val="lowerLetter"/>
      <w:lvlText w:val="%2."/>
      <w:lvlJc w:val="left"/>
      <w:pPr>
        <w:tabs>
          <w:tab w:val="num" w:pos="1656"/>
        </w:tabs>
        <w:ind w:left="1656" w:hanging="360"/>
      </w:pPr>
    </w:lvl>
    <w:lvl w:ilvl="2" w:tplc="FFFFFFFF">
      <w:start w:val="1"/>
      <w:numFmt w:val="lowerRoman"/>
      <w:lvlText w:val="%3."/>
      <w:lvlJc w:val="right"/>
      <w:pPr>
        <w:tabs>
          <w:tab w:val="num" w:pos="2376"/>
        </w:tabs>
        <w:ind w:left="2376" w:hanging="180"/>
      </w:pPr>
    </w:lvl>
    <w:lvl w:ilvl="3" w:tplc="FFFFFFFF">
      <w:start w:val="1"/>
      <w:numFmt w:val="decimal"/>
      <w:lvlText w:val="%4."/>
      <w:lvlJc w:val="left"/>
      <w:pPr>
        <w:tabs>
          <w:tab w:val="num" w:pos="3096"/>
        </w:tabs>
        <w:ind w:left="3096" w:hanging="360"/>
      </w:pPr>
    </w:lvl>
    <w:lvl w:ilvl="4" w:tplc="FFFFFFFF">
      <w:start w:val="1"/>
      <w:numFmt w:val="lowerLetter"/>
      <w:lvlText w:val="%5."/>
      <w:lvlJc w:val="left"/>
      <w:pPr>
        <w:tabs>
          <w:tab w:val="num" w:pos="3816"/>
        </w:tabs>
        <w:ind w:left="3816" w:hanging="360"/>
      </w:pPr>
    </w:lvl>
    <w:lvl w:ilvl="5" w:tplc="FFFFFFFF">
      <w:start w:val="1"/>
      <w:numFmt w:val="lowerRoman"/>
      <w:lvlText w:val="%6."/>
      <w:lvlJc w:val="right"/>
      <w:pPr>
        <w:tabs>
          <w:tab w:val="num" w:pos="4536"/>
        </w:tabs>
        <w:ind w:left="4536" w:hanging="180"/>
      </w:pPr>
    </w:lvl>
    <w:lvl w:ilvl="6" w:tplc="FFFFFFFF">
      <w:start w:val="1"/>
      <w:numFmt w:val="decimal"/>
      <w:lvlText w:val="%7."/>
      <w:lvlJc w:val="left"/>
      <w:pPr>
        <w:tabs>
          <w:tab w:val="num" w:pos="5256"/>
        </w:tabs>
        <w:ind w:left="5256" w:hanging="360"/>
      </w:pPr>
    </w:lvl>
    <w:lvl w:ilvl="7" w:tplc="FFFFFFFF">
      <w:start w:val="1"/>
      <w:numFmt w:val="lowerLetter"/>
      <w:lvlText w:val="%8."/>
      <w:lvlJc w:val="left"/>
      <w:pPr>
        <w:tabs>
          <w:tab w:val="num" w:pos="5976"/>
        </w:tabs>
        <w:ind w:left="5976" w:hanging="360"/>
      </w:pPr>
    </w:lvl>
    <w:lvl w:ilvl="8" w:tplc="FFFFFFFF">
      <w:start w:val="1"/>
      <w:numFmt w:val="lowerRoman"/>
      <w:lvlText w:val="%9."/>
      <w:lvlJc w:val="right"/>
      <w:pPr>
        <w:tabs>
          <w:tab w:val="num" w:pos="6696"/>
        </w:tabs>
        <w:ind w:left="6696" w:hanging="180"/>
      </w:pPr>
    </w:lvl>
  </w:abstractNum>
  <w:abstractNum w:abstractNumId="1">
    <w:nsid w:val="03836083"/>
    <w:multiLevelType w:val="multilevel"/>
    <w:tmpl w:val="28D83BEE"/>
    <w:lvl w:ilvl="0">
      <w:start w:val="1"/>
      <w:numFmt w:val="bullet"/>
      <w:lvlText w:val=""/>
      <w:lvlJc w:val="left"/>
      <w:pPr>
        <w:tabs>
          <w:tab w:val="num" w:pos="900"/>
        </w:tabs>
        <w:ind w:left="900" w:hanging="360"/>
      </w:pPr>
      <w:rPr>
        <w:rFonts w:ascii="Symbol" w:hAnsi="Symbol" w:cs="Symbol" w:hint="default"/>
        <w:color w:val="auto"/>
      </w:rPr>
    </w:lvl>
    <w:lvl w:ilvl="1">
      <w:start w:val="1"/>
      <w:numFmt w:val="decimal"/>
      <w:lvlText w:val="%1.%2."/>
      <w:lvlJc w:val="left"/>
      <w:pPr>
        <w:tabs>
          <w:tab w:val="num" w:pos="900"/>
        </w:tabs>
        <w:ind w:left="90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2">
    <w:nsid w:val="06CC68D6"/>
    <w:multiLevelType w:val="multilevel"/>
    <w:tmpl w:val="DC8A352A"/>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152"/>
        </w:tabs>
        <w:ind w:left="115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0D1F0090"/>
    <w:multiLevelType w:val="multilevel"/>
    <w:tmpl w:val="3C6EBCD2"/>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B77669"/>
    <w:multiLevelType w:val="hybridMultilevel"/>
    <w:tmpl w:val="DAA43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AE16738"/>
    <w:multiLevelType w:val="multilevel"/>
    <w:tmpl w:val="35044C0A"/>
    <w:lvl w:ilvl="0">
      <w:start w:val="3"/>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2"/>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25737A"/>
    <w:multiLevelType w:val="hybridMultilevel"/>
    <w:tmpl w:val="9B34B6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7081D30"/>
    <w:multiLevelType w:val="multilevel"/>
    <w:tmpl w:val="74507AAA"/>
    <w:lvl w:ilvl="0">
      <w:start w:val="7"/>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2"/>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2"/>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139B8"/>
    <w:multiLevelType w:val="multilevel"/>
    <w:tmpl w:val="290ACF82"/>
    <w:lvl w:ilvl="0">
      <w:start w:val="3"/>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7"/>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463CB2"/>
    <w:multiLevelType w:val="multilevel"/>
    <w:tmpl w:val="DE1A18A4"/>
    <w:lvl w:ilvl="0">
      <w:start w:val="6"/>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0F54CF"/>
    <w:multiLevelType w:val="multilevel"/>
    <w:tmpl w:val="797E5F5E"/>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315BFE"/>
    <w:multiLevelType w:val="hybridMultilevel"/>
    <w:tmpl w:val="6A90A704"/>
    <w:lvl w:ilvl="0" w:tplc="FFFFFFFF">
      <w:start w:val="1"/>
      <w:numFmt w:val="bullet"/>
      <w:lvlText w:val=""/>
      <w:lvlJc w:val="left"/>
      <w:pPr>
        <w:tabs>
          <w:tab w:val="num" w:pos="900"/>
        </w:tabs>
        <w:ind w:left="90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AE93C01"/>
    <w:multiLevelType w:val="hybridMultilevel"/>
    <w:tmpl w:val="7AE6655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3">
    <w:nsid w:val="3EAA42F7"/>
    <w:multiLevelType w:val="multilevel"/>
    <w:tmpl w:val="90E2D640"/>
    <w:lvl w:ilvl="0">
      <w:start w:val="9"/>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4">
    <w:nsid w:val="41535715"/>
    <w:multiLevelType w:val="multilevel"/>
    <w:tmpl w:val="2C644E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94748F"/>
    <w:multiLevelType w:val="multilevel"/>
    <w:tmpl w:val="1ECA8244"/>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E865A2"/>
    <w:multiLevelType w:val="multilevel"/>
    <w:tmpl w:val="797893E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nsid w:val="5A8B3D1C"/>
    <w:multiLevelType w:val="multilevel"/>
    <w:tmpl w:val="D40EBC20"/>
    <w:lvl w:ilvl="0">
      <w:start w:val="1"/>
      <w:numFmt w:val="bullet"/>
      <w:lvlText w:val=""/>
      <w:lvlJc w:val="left"/>
      <w:pPr>
        <w:tabs>
          <w:tab w:val="num" w:pos="900"/>
        </w:tabs>
        <w:ind w:left="900" w:hanging="360"/>
      </w:pPr>
      <w:rPr>
        <w:rFonts w:ascii="Symbol" w:hAnsi="Symbol" w:cs="Symbol" w:hint="default"/>
        <w:color w:val="auto"/>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nsid w:val="5B046661"/>
    <w:multiLevelType w:val="multilevel"/>
    <w:tmpl w:val="8D6A835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34336B"/>
    <w:multiLevelType w:val="multilevel"/>
    <w:tmpl w:val="DC8A352A"/>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152"/>
        </w:tabs>
        <w:ind w:left="115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BF63621"/>
    <w:multiLevelType w:val="multilevel"/>
    <w:tmpl w:val="8CB20EE4"/>
    <w:lvl w:ilvl="0">
      <w:start w:val="13"/>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A87038"/>
    <w:multiLevelType w:val="hybridMultilevel"/>
    <w:tmpl w:val="05C6F1AC"/>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60FA2B77"/>
    <w:multiLevelType w:val="multilevel"/>
    <w:tmpl w:val="B3241504"/>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44192E"/>
    <w:multiLevelType w:val="multilevel"/>
    <w:tmpl w:val="28D83BEE"/>
    <w:lvl w:ilvl="0">
      <w:start w:val="3"/>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C52CE4"/>
    <w:multiLevelType w:val="multilevel"/>
    <w:tmpl w:val="ECD68438"/>
    <w:lvl w:ilvl="0">
      <w:start w:val="5"/>
      <w:numFmt w:val="decimal"/>
      <w:lvlText w:val="%1."/>
      <w:lvlJc w:val="left"/>
      <w:pPr>
        <w:tabs>
          <w:tab w:val="num" w:pos="1214"/>
        </w:tabs>
        <w:ind w:left="1214" w:hanging="360"/>
      </w:pPr>
      <w:rPr>
        <w:rFonts w:ascii="Times New Roman" w:hAnsi="Times New Roman" w:cs="Times New Roman" w:hint="default"/>
        <w:b/>
        <w:bCs/>
        <w:i w:val="0"/>
        <w:iCs w:val="0"/>
        <w:sz w:val="24"/>
        <w:szCs w:val="24"/>
      </w:rPr>
    </w:lvl>
    <w:lvl w:ilvl="1">
      <w:start w:val="1"/>
      <w:numFmt w:val="decimal"/>
      <w:isLgl/>
      <w:lvlText w:val="%1.%2."/>
      <w:lvlJc w:val="left"/>
      <w:pPr>
        <w:tabs>
          <w:tab w:val="num" w:pos="1214"/>
        </w:tabs>
        <w:ind w:left="1214" w:hanging="360"/>
      </w:pPr>
      <w:rPr>
        <w:rFonts w:hint="default"/>
      </w:rPr>
    </w:lvl>
    <w:lvl w:ilvl="2">
      <w:start w:val="3"/>
      <w:numFmt w:val="decimal"/>
      <w:isLgl/>
      <w:lvlText w:val="%1.%2.%3."/>
      <w:lvlJc w:val="left"/>
      <w:pPr>
        <w:tabs>
          <w:tab w:val="num" w:pos="1574"/>
        </w:tabs>
        <w:ind w:left="1574" w:hanging="720"/>
      </w:pPr>
      <w:rPr>
        <w:rFonts w:hint="default"/>
      </w:rPr>
    </w:lvl>
    <w:lvl w:ilvl="3">
      <w:start w:val="1"/>
      <w:numFmt w:val="decimal"/>
      <w:isLgl/>
      <w:lvlText w:val="%1.%2.%3.%4."/>
      <w:lvlJc w:val="left"/>
      <w:pPr>
        <w:tabs>
          <w:tab w:val="num" w:pos="1574"/>
        </w:tabs>
        <w:ind w:left="1574" w:hanging="720"/>
      </w:pPr>
      <w:rPr>
        <w:rFonts w:hint="default"/>
      </w:rPr>
    </w:lvl>
    <w:lvl w:ilvl="4">
      <w:start w:val="1"/>
      <w:numFmt w:val="decimal"/>
      <w:isLgl/>
      <w:lvlText w:val="%1.%2.%3.%4.%5."/>
      <w:lvlJc w:val="left"/>
      <w:pPr>
        <w:tabs>
          <w:tab w:val="num" w:pos="1934"/>
        </w:tabs>
        <w:ind w:left="1934" w:hanging="1080"/>
      </w:pPr>
      <w:rPr>
        <w:rFonts w:hint="default"/>
      </w:rPr>
    </w:lvl>
    <w:lvl w:ilvl="5">
      <w:start w:val="1"/>
      <w:numFmt w:val="decimal"/>
      <w:isLgl/>
      <w:lvlText w:val="%1.%2.%3.%4.%5.%6."/>
      <w:lvlJc w:val="left"/>
      <w:pPr>
        <w:tabs>
          <w:tab w:val="num" w:pos="1934"/>
        </w:tabs>
        <w:ind w:left="1934" w:hanging="1080"/>
      </w:pPr>
      <w:rPr>
        <w:rFonts w:hint="default"/>
      </w:rPr>
    </w:lvl>
    <w:lvl w:ilvl="6">
      <w:start w:val="1"/>
      <w:numFmt w:val="decimal"/>
      <w:isLgl/>
      <w:lvlText w:val="%1.%2.%3.%4.%5.%6.%7."/>
      <w:lvlJc w:val="left"/>
      <w:pPr>
        <w:tabs>
          <w:tab w:val="num" w:pos="2294"/>
        </w:tabs>
        <w:ind w:left="2294" w:hanging="1440"/>
      </w:pPr>
      <w:rPr>
        <w:rFonts w:hint="default"/>
      </w:rPr>
    </w:lvl>
    <w:lvl w:ilvl="7">
      <w:start w:val="1"/>
      <w:numFmt w:val="decimal"/>
      <w:isLgl/>
      <w:lvlText w:val="%1.%2.%3.%4.%5.%6.%7.%8."/>
      <w:lvlJc w:val="left"/>
      <w:pPr>
        <w:tabs>
          <w:tab w:val="num" w:pos="2294"/>
        </w:tabs>
        <w:ind w:left="2294" w:hanging="1440"/>
      </w:pPr>
      <w:rPr>
        <w:rFonts w:hint="default"/>
      </w:rPr>
    </w:lvl>
    <w:lvl w:ilvl="8">
      <w:start w:val="1"/>
      <w:numFmt w:val="decimal"/>
      <w:isLgl/>
      <w:lvlText w:val="%1.%2.%3.%4.%5.%6.%7.%8.%9."/>
      <w:lvlJc w:val="left"/>
      <w:pPr>
        <w:tabs>
          <w:tab w:val="num" w:pos="2654"/>
        </w:tabs>
        <w:ind w:left="2654" w:hanging="1800"/>
      </w:pPr>
      <w:rPr>
        <w:rFonts w:hint="default"/>
      </w:rPr>
    </w:lvl>
  </w:abstractNum>
  <w:abstractNum w:abstractNumId="25">
    <w:nsid w:val="65D61EC6"/>
    <w:multiLevelType w:val="multilevel"/>
    <w:tmpl w:val="914EF7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CD60AF"/>
    <w:multiLevelType w:val="multilevel"/>
    <w:tmpl w:val="797E5F5E"/>
    <w:lvl w:ilvl="0">
      <w:start w:val="12"/>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AE026E"/>
    <w:multiLevelType w:val="multilevel"/>
    <w:tmpl w:val="DC8A35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440"/>
        </w:tabs>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FC76DFB"/>
    <w:multiLevelType w:val="multilevel"/>
    <w:tmpl w:val="020A85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11E6DD6"/>
    <w:multiLevelType w:val="multilevel"/>
    <w:tmpl w:val="8D6A8358"/>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decimal"/>
      <w:lvlText w:val="%3)"/>
      <w:lvlJc w:val="left"/>
      <w:pPr>
        <w:tabs>
          <w:tab w:val="num" w:pos="720"/>
        </w:tabs>
        <w:ind w:left="720" w:hanging="36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nsid w:val="735A1D37"/>
    <w:multiLevelType w:val="multilevel"/>
    <w:tmpl w:val="797893E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1">
    <w:nsid w:val="78CD3018"/>
    <w:multiLevelType w:val="multilevel"/>
    <w:tmpl w:val="D9146180"/>
    <w:lvl w:ilvl="0">
      <w:start w:val="7"/>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3"/>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2">
    <w:nsid w:val="79895237"/>
    <w:multiLevelType w:val="multilevel"/>
    <w:tmpl w:val="90E2D640"/>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decimal"/>
      <w:lvlText w:val="%1.%2.%3."/>
      <w:lvlJc w:val="left"/>
      <w:pPr>
        <w:tabs>
          <w:tab w:val="num" w:pos="1080"/>
        </w:tabs>
        <w:ind w:left="1080"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080"/>
        </w:tabs>
        <w:ind w:left="1080" w:hanging="720"/>
      </w:pPr>
      <w:rPr>
        <w:rFonts w:hint="default"/>
        <w:b/>
        <w:bCs/>
      </w:rPr>
    </w:lvl>
    <w:lvl w:ilvl="4">
      <w:start w:val="1"/>
      <w:numFmt w:val="decimal"/>
      <w:lvlText w:val="%1.%2.%3.%4.%5."/>
      <w:lvlJc w:val="left"/>
      <w:pPr>
        <w:tabs>
          <w:tab w:val="num" w:pos="1440"/>
        </w:tabs>
        <w:ind w:left="1440" w:hanging="1080"/>
      </w:pPr>
      <w:rPr>
        <w:rFonts w:hint="default"/>
        <w:b/>
        <w:bCs/>
      </w:rPr>
    </w:lvl>
    <w:lvl w:ilvl="5">
      <w:start w:val="1"/>
      <w:numFmt w:val="decimal"/>
      <w:lvlText w:val="%1.%2.%3.%4.%5.%6."/>
      <w:lvlJc w:val="left"/>
      <w:pPr>
        <w:tabs>
          <w:tab w:val="num" w:pos="1440"/>
        </w:tabs>
        <w:ind w:left="1440" w:hanging="1080"/>
      </w:pPr>
      <w:rPr>
        <w:rFonts w:hint="default"/>
        <w:b/>
        <w:bCs/>
      </w:rPr>
    </w:lvl>
    <w:lvl w:ilvl="6">
      <w:start w:val="1"/>
      <w:numFmt w:val="decimal"/>
      <w:lvlText w:val="%1.%2.%3.%4.%5.%6.%7."/>
      <w:lvlJc w:val="left"/>
      <w:pPr>
        <w:tabs>
          <w:tab w:val="num" w:pos="1800"/>
        </w:tabs>
        <w:ind w:left="1800" w:hanging="1440"/>
      </w:pPr>
      <w:rPr>
        <w:rFonts w:hint="default"/>
        <w:b/>
        <w:bCs/>
      </w:rPr>
    </w:lvl>
    <w:lvl w:ilvl="7">
      <w:start w:val="1"/>
      <w:numFmt w:val="decimal"/>
      <w:lvlText w:val="%1.%2.%3.%4.%5.%6.%7.%8."/>
      <w:lvlJc w:val="left"/>
      <w:pPr>
        <w:tabs>
          <w:tab w:val="num" w:pos="1800"/>
        </w:tabs>
        <w:ind w:left="1800" w:hanging="1440"/>
      </w:pPr>
      <w:rPr>
        <w:rFonts w:hint="default"/>
        <w:b/>
        <w:bCs/>
      </w:rPr>
    </w:lvl>
    <w:lvl w:ilvl="8">
      <w:start w:val="1"/>
      <w:numFmt w:val="decimal"/>
      <w:lvlText w:val="%1.%2.%3.%4.%5.%6.%7.%8.%9."/>
      <w:lvlJc w:val="left"/>
      <w:pPr>
        <w:tabs>
          <w:tab w:val="num" w:pos="2160"/>
        </w:tabs>
        <w:ind w:left="2160" w:hanging="1800"/>
      </w:pPr>
      <w:rPr>
        <w:rFonts w:hint="default"/>
        <w:b/>
        <w:bCs/>
      </w:rPr>
    </w:lvl>
  </w:abstractNum>
  <w:num w:numId="1">
    <w:abstractNumId w:val="21"/>
  </w:num>
  <w:num w:numId="2">
    <w:abstractNumId w:val="3"/>
  </w:num>
  <w:num w:numId="3">
    <w:abstractNumId w:val="14"/>
  </w:num>
  <w:num w:numId="4">
    <w:abstractNumId w:val="27"/>
  </w:num>
  <w:num w:numId="5">
    <w:abstractNumId w:val="19"/>
  </w:num>
  <w:num w:numId="6">
    <w:abstractNumId w:val="2"/>
  </w:num>
  <w:num w:numId="7">
    <w:abstractNumId w:val="23"/>
  </w:num>
  <w:num w:numId="8">
    <w:abstractNumId w:val="8"/>
  </w:num>
  <w:num w:numId="9">
    <w:abstractNumId w:val="1"/>
  </w:num>
  <w:num w:numId="10">
    <w:abstractNumId w:val="11"/>
  </w:num>
  <w:num w:numId="11">
    <w:abstractNumId w:val="24"/>
  </w:num>
  <w:num w:numId="12">
    <w:abstractNumId w:val="17"/>
  </w:num>
  <w:num w:numId="13">
    <w:abstractNumId w:val="4"/>
  </w:num>
  <w:num w:numId="14">
    <w:abstractNumId w:val="12"/>
  </w:num>
  <w:num w:numId="15">
    <w:abstractNumId w:val="9"/>
  </w:num>
  <w:num w:numId="16">
    <w:abstractNumId w:val="16"/>
  </w:num>
  <w:num w:numId="17">
    <w:abstractNumId w:val="30"/>
  </w:num>
  <w:num w:numId="18">
    <w:abstractNumId w:val="31"/>
  </w:num>
  <w:num w:numId="19">
    <w:abstractNumId w:val="7"/>
  </w:num>
  <w:num w:numId="20">
    <w:abstractNumId w:val="29"/>
  </w:num>
  <w:num w:numId="21">
    <w:abstractNumId w:val="18"/>
  </w:num>
  <w:num w:numId="22">
    <w:abstractNumId w:val="0"/>
  </w:num>
  <w:num w:numId="23">
    <w:abstractNumId w:val="6"/>
  </w:num>
  <w:num w:numId="24">
    <w:abstractNumId w:val="22"/>
  </w:num>
  <w:num w:numId="25">
    <w:abstractNumId w:val="13"/>
  </w:num>
  <w:num w:numId="26">
    <w:abstractNumId w:val="28"/>
  </w:num>
  <w:num w:numId="27">
    <w:abstractNumId w:val="26"/>
  </w:num>
  <w:num w:numId="28">
    <w:abstractNumId w:val="32"/>
  </w:num>
  <w:num w:numId="29">
    <w:abstractNumId w:val="10"/>
  </w:num>
  <w:num w:numId="30">
    <w:abstractNumId w:val="20"/>
  </w:num>
  <w:num w:numId="31">
    <w:abstractNumId w:val="5"/>
  </w:num>
  <w:num w:numId="32">
    <w:abstractNumId w:val="15"/>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EBA"/>
    <w:rsid w:val="0000178B"/>
    <w:rsid w:val="00022424"/>
    <w:rsid w:val="00023734"/>
    <w:rsid w:val="00026B83"/>
    <w:rsid w:val="00057D64"/>
    <w:rsid w:val="00057F98"/>
    <w:rsid w:val="00065CAA"/>
    <w:rsid w:val="000708A5"/>
    <w:rsid w:val="000B0457"/>
    <w:rsid w:val="000B0CB8"/>
    <w:rsid w:val="000B1544"/>
    <w:rsid w:val="000F2547"/>
    <w:rsid w:val="00102A83"/>
    <w:rsid w:val="00106700"/>
    <w:rsid w:val="0012241B"/>
    <w:rsid w:val="00126F36"/>
    <w:rsid w:val="001453AB"/>
    <w:rsid w:val="00161BC2"/>
    <w:rsid w:val="00162BA1"/>
    <w:rsid w:val="001744F7"/>
    <w:rsid w:val="001848DA"/>
    <w:rsid w:val="001A0EC2"/>
    <w:rsid w:val="001A7BB3"/>
    <w:rsid w:val="001B3212"/>
    <w:rsid w:val="001C2E56"/>
    <w:rsid w:val="001D310E"/>
    <w:rsid w:val="001E2DFC"/>
    <w:rsid w:val="00205929"/>
    <w:rsid w:val="00224B53"/>
    <w:rsid w:val="00224F7F"/>
    <w:rsid w:val="00225951"/>
    <w:rsid w:val="00233E85"/>
    <w:rsid w:val="00237D97"/>
    <w:rsid w:val="002525AE"/>
    <w:rsid w:val="00263685"/>
    <w:rsid w:val="00271041"/>
    <w:rsid w:val="00280B14"/>
    <w:rsid w:val="00291F80"/>
    <w:rsid w:val="002A271B"/>
    <w:rsid w:val="002A7063"/>
    <w:rsid w:val="002B1370"/>
    <w:rsid w:val="002D3274"/>
    <w:rsid w:val="002D6DE3"/>
    <w:rsid w:val="003035CE"/>
    <w:rsid w:val="0034431D"/>
    <w:rsid w:val="003C547A"/>
    <w:rsid w:val="003E5D2A"/>
    <w:rsid w:val="003F719E"/>
    <w:rsid w:val="004043ED"/>
    <w:rsid w:val="00407350"/>
    <w:rsid w:val="004139B8"/>
    <w:rsid w:val="0041438E"/>
    <w:rsid w:val="00422836"/>
    <w:rsid w:val="004551A1"/>
    <w:rsid w:val="00475C7B"/>
    <w:rsid w:val="00482BB6"/>
    <w:rsid w:val="00485C25"/>
    <w:rsid w:val="004875CA"/>
    <w:rsid w:val="00490F70"/>
    <w:rsid w:val="004E29DA"/>
    <w:rsid w:val="004E3B7A"/>
    <w:rsid w:val="004E6ED3"/>
    <w:rsid w:val="00505C76"/>
    <w:rsid w:val="00507050"/>
    <w:rsid w:val="00515D1F"/>
    <w:rsid w:val="00520D5B"/>
    <w:rsid w:val="00524DB0"/>
    <w:rsid w:val="005303D6"/>
    <w:rsid w:val="005429A4"/>
    <w:rsid w:val="00542F1E"/>
    <w:rsid w:val="005557AD"/>
    <w:rsid w:val="005662D5"/>
    <w:rsid w:val="005733E0"/>
    <w:rsid w:val="00592594"/>
    <w:rsid w:val="005949C9"/>
    <w:rsid w:val="005A1BF1"/>
    <w:rsid w:val="005A2AD1"/>
    <w:rsid w:val="005B33E5"/>
    <w:rsid w:val="005D50D3"/>
    <w:rsid w:val="005E38BA"/>
    <w:rsid w:val="005F268C"/>
    <w:rsid w:val="00607D6C"/>
    <w:rsid w:val="00616204"/>
    <w:rsid w:val="00625C71"/>
    <w:rsid w:val="00626542"/>
    <w:rsid w:val="00630B14"/>
    <w:rsid w:val="00641589"/>
    <w:rsid w:val="00646AFC"/>
    <w:rsid w:val="0066020F"/>
    <w:rsid w:val="00662D4C"/>
    <w:rsid w:val="00663C3E"/>
    <w:rsid w:val="00676275"/>
    <w:rsid w:val="006D663B"/>
    <w:rsid w:val="007140CA"/>
    <w:rsid w:val="00741395"/>
    <w:rsid w:val="0076718B"/>
    <w:rsid w:val="007851A6"/>
    <w:rsid w:val="007A065A"/>
    <w:rsid w:val="007E3012"/>
    <w:rsid w:val="007F0355"/>
    <w:rsid w:val="007F5384"/>
    <w:rsid w:val="00815C0A"/>
    <w:rsid w:val="008177D2"/>
    <w:rsid w:val="00824BA2"/>
    <w:rsid w:val="008304A3"/>
    <w:rsid w:val="00843450"/>
    <w:rsid w:val="00847724"/>
    <w:rsid w:val="00851FAA"/>
    <w:rsid w:val="00852134"/>
    <w:rsid w:val="00860728"/>
    <w:rsid w:val="00867C30"/>
    <w:rsid w:val="00876769"/>
    <w:rsid w:val="008B0A9F"/>
    <w:rsid w:val="008D644D"/>
    <w:rsid w:val="008E2C13"/>
    <w:rsid w:val="008E3014"/>
    <w:rsid w:val="00914B42"/>
    <w:rsid w:val="00926D84"/>
    <w:rsid w:val="0093067E"/>
    <w:rsid w:val="009334D6"/>
    <w:rsid w:val="009552B6"/>
    <w:rsid w:val="009608E1"/>
    <w:rsid w:val="00970C79"/>
    <w:rsid w:val="009847AE"/>
    <w:rsid w:val="009A73BA"/>
    <w:rsid w:val="009C217C"/>
    <w:rsid w:val="009D5A89"/>
    <w:rsid w:val="009E50D2"/>
    <w:rsid w:val="00A0677B"/>
    <w:rsid w:val="00A235EC"/>
    <w:rsid w:val="00A245B5"/>
    <w:rsid w:val="00A3056E"/>
    <w:rsid w:val="00A33C37"/>
    <w:rsid w:val="00A45B3B"/>
    <w:rsid w:val="00A5147B"/>
    <w:rsid w:val="00A540C1"/>
    <w:rsid w:val="00A755D3"/>
    <w:rsid w:val="00A82DCF"/>
    <w:rsid w:val="00A871AB"/>
    <w:rsid w:val="00A974F0"/>
    <w:rsid w:val="00AB1695"/>
    <w:rsid w:val="00AC19EE"/>
    <w:rsid w:val="00AD54D3"/>
    <w:rsid w:val="00AE7AD2"/>
    <w:rsid w:val="00B4742E"/>
    <w:rsid w:val="00B50182"/>
    <w:rsid w:val="00B54166"/>
    <w:rsid w:val="00B6406B"/>
    <w:rsid w:val="00B80601"/>
    <w:rsid w:val="00B87563"/>
    <w:rsid w:val="00B93672"/>
    <w:rsid w:val="00B96180"/>
    <w:rsid w:val="00BA127B"/>
    <w:rsid w:val="00BA53A4"/>
    <w:rsid w:val="00BA5DB8"/>
    <w:rsid w:val="00BB2422"/>
    <w:rsid w:val="00BB645E"/>
    <w:rsid w:val="00BD5F7E"/>
    <w:rsid w:val="00BE3EBB"/>
    <w:rsid w:val="00BF00EC"/>
    <w:rsid w:val="00BF5226"/>
    <w:rsid w:val="00C02A74"/>
    <w:rsid w:val="00C1606D"/>
    <w:rsid w:val="00C26D09"/>
    <w:rsid w:val="00C654BF"/>
    <w:rsid w:val="00C74CCF"/>
    <w:rsid w:val="00C86FB7"/>
    <w:rsid w:val="00C9252B"/>
    <w:rsid w:val="00CB259E"/>
    <w:rsid w:val="00CD5579"/>
    <w:rsid w:val="00D10420"/>
    <w:rsid w:val="00D327F0"/>
    <w:rsid w:val="00D367FF"/>
    <w:rsid w:val="00D51F3B"/>
    <w:rsid w:val="00D65F50"/>
    <w:rsid w:val="00D70EEA"/>
    <w:rsid w:val="00DA3733"/>
    <w:rsid w:val="00DB6D89"/>
    <w:rsid w:val="00DC0FF9"/>
    <w:rsid w:val="00DD2AAE"/>
    <w:rsid w:val="00DE2F30"/>
    <w:rsid w:val="00DF7893"/>
    <w:rsid w:val="00E003B1"/>
    <w:rsid w:val="00E02A4F"/>
    <w:rsid w:val="00E12142"/>
    <w:rsid w:val="00E279D1"/>
    <w:rsid w:val="00E32AE9"/>
    <w:rsid w:val="00E348A2"/>
    <w:rsid w:val="00E60651"/>
    <w:rsid w:val="00E84DD2"/>
    <w:rsid w:val="00EA633E"/>
    <w:rsid w:val="00EB745A"/>
    <w:rsid w:val="00EC095C"/>
    <w:rsid w:val="00EC4DF2"/>
    <w:rsid w:val="00EC5BBE"/>
    <w:rsid w:val="00EC5F27"/>
    <w:rsid w:val="00ED5167"/>
    <w:rsid w:val="00ED5EB0"/>
    <w:rsid w:val="00ED632B"/>
    <w:rsid w:val="00EE1293"/>
    <w:rsid w:val="00EE5B78"/>
    <w:rsid w:val="00EF1D7D"/>
    <w:rsid w:val="00F11EA9"/>
    <w:rsid w:val="00F257F2"/>
    <w:rsid w:val="00F364D3"/>
    <w:rsid w:val="00F373F2"/>
    <w:rsid w:val="00F71EBA"/>
    <w:rsid w:val="00FA180F"/>
    <w:rsid w:val="00FA7A23"/>
    <w:rsid w:val="00FC4CA7"/>
    <w:rsid w:val="00FE3B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E"/>
    <w:pPr>
      <w:spacing w:after="200" w:line="276" w:lineRule="auto"/>
    </w:pPr>
    <w:rPr>
      <w:rFonts w:cs="Calibri"/>
    </w:rPr>
  </w:style>
  <w:style w:type="paragraph" w:styleId="Heading1">
    <w:name w:val="heading 1"/>
    <w:basedOn w:val="Normal"/>
    <w:next w:val="Normal"/>
    <w:link w:val="Heading1Char"/>
    <w:uiPriority w:val="99"/>
    <w:qFormat/>
    <w:rsid w:val="00EC5BBE"/>
    <w:pPr>
      <w:keepNext/>
      <w:spacing w:after="0" w:line="240" w:lineRule="auto"/>
      <w:jc w:val="both"/>
      <w:outlineLvl w:val="0"/>
    </w:pPr>
    <w:rPr>
      <w:rFonts w:ascii="Courier New" w:hAnsi="Courier New" w:cs="Courier New"/>
      <w:b/>
      <w:bCs/>
      <w:sz w:val="20"/>
      <w:szCs w:val="20"/>
    </w:rPr>
  </w:style>
  <w:style w:type="paragraph" w:styleId="Heading2">
    <w:name w:val="heading 2"/>
    <w:basedOn w:val="Normal"/>
    <w:next w:val="Normal"/>
    <w:link w:val="Heading2Char"/>
    <w:uiPriority w:val="99"/>
    <w:qFormat/>
    <w:rsid w:val="001A7BB3"/>
    <w:pPr>
      <w:keepNext/>
      <w:spacing w:before="240" w:after="60" w:line="240" w:lineRule="auto"/>
      <w:ind w:firstLine="567"/>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A7BB3"/>
    <w:pPr>
      <w:keepNext/>
      <w:spacing w:after="0" w:line="240" w:lineRule="auto"/>
      <w:jc w:val="center"/>
      <w:outlineLvl w:val="2"/>
    </w:pPr>
    <w:rPr>
      <w:rFonts w:cs="Times New Roman"/>
      <w:b/>
      <w:bCs/>
      <w:sz w:val="24"/>
      <w:szCs w:val="24"/>
    </w:rPr>
  </w:style>
  <w:style w:type="paragraph" w:styleId="Heading4">
    <w:name w:val="heading 4"/>
    <w:basedOn w:val="Normal"/>
    <w:next w:val="Normal"/>
    <w:link w:val="Heading4Char"/>
    <w:uiPriority w:val="99"/>
    <w:qFormat/>
    <w:rsid w:val="001A7BB3"/>
    <w:pPr>
      <w:keepNext/>
      <w:spacing w:after="0" w:line="240" w:lineRule="auto"/>
      <w:jc w:val="both"/>
      <w:outlineLvl w:val="3"/>
    </w:pPr>
    <w:rPr>
      <w:rFonts w:cs="Times New Roman"/>
      <w:b/>
      <w:bCs/>
      <w:sz w:val="24"/>
      <w:szCs w:val="24"/>
    </w:rPr>
  </w:style>
  <w:style w:type="paragraph" w:styleId="Heading6">
    <w:name w:val="heading 6"/>
    <w:basedOn w:val="Normal"/>
    <w:next w:val="Normal"/>
    <w:link w:val="Heading6Char"/>
    <w:uiPriority w:val="99"/>
    <w:qFormat/>
    <w:rsid w:val="001A7BB3"/>
    <w:pPr>
      <w:keepNext/>
      <w:spacing w:before="16" w:after="0" w:line="240" w:lineRule="auto"/>
      <w:jc w:val="center"/>
      <w:outlineLvl w:val="5"/>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BBE"/>
    <w:rPr>
      <w:rFonts w:ascii="Courier New" w:hAnsi="Courier New" w:cs="Courier New"/>
      <w:b/>
      <w:bCs/>
      <w:sz w:val="20"/>
      <w:szCs w:val="20"/>
    </w:rPr>
  </w:style>
  <w:style w:type="character" w:customStyle="1" w:styleId="Heading2Char">
    <w:name w:val="Heading 2 Char"/>
    <w:basedOn w:val="DefaultParagraphFont"/>
    <w:link w:val="Heading2"/>
    <w:uiPriority w:val="99"/>
    <w:locked/>
    <w:rsid w:val="001A7BB3"/>
    <w:rPr>
      <w:rFonts w:ascii="Arial" w:hAnsi="Arial" w:cs="Arial"/>
      <w:b/>
      <w:bCs/>
      <w:i/>
      <w:iCs/>
      <w:sz w:val="28"/>
      <w:szCs w:val="28"/>
    </w:rPr>
  </w:style>
  <w:style w:type="character" w:customStyle="1" w:styleId="Heading3Char">
    <w:name w:val="Heading 3 Char"/>
    <w:basedOn w:val="DefaultParagraphFont"/>
    <w:link w:val="Heading3"/>
    <w:uiPriority w:val="99"/>
    <w:locked/>
    <w:rsid w:val="001A7BB3"/>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1A7BB3"/>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1A7BB3"/>
    <w:rPr>
      <w:rFonts w:ascii="Arial" w:hAnsi="Arial" w:cs="Arial"/>
      <w:b/>
      <w:bCs/>
      <w:sz w:val="20"/>
      <w:szCs w:val="20"/>
    </w:rPr>
  </w:style>
  <w:style w:type="paragraph" w:styleId="Title">
    <w:name w:val="Title"/>
    <w:basedOn w:val="Normal"/>
    <w:link w:val="TitleChar"/>
    <w:uiPriority w:val="99"/>
    <w:qFormat/>
    <w:rsid w:val="00F71EBA"/>
    <w:pPr>
      <w:spacing w:after="0" w:line="240" w:lineRule="auto"/>
      <w:jc w:val="center"/>
    </w:pPr>
    <w:rPr>
      <w:rFonts w:cs="Times New Roman"/>
      <w:b/>
      <w:bCs/>
      <w:sz w:val="28"/>
      <w:szCs w:val="28"/>
    </w:rPr>
  </w:style>
  <w:style w:type="character" w:customStyle="1" w:styleId="TitleChar">
    <w:name w:val="Title Char"/>
    <w:basedOn w:val="DefaultParagraphFont"/>
    <w:link w:val="Title"/>
    <w:uiPriority w:val="99"/>
    <w:locked/>
    <w:rsid w:val="00F71EBA"/>
    <w:rPr>
      <w:rFonts w:ascii="Times New Roman" w:hAnsi="Times New Roman" w:cs="Times New Roman"/>
      <w:b/>
      <w:bCs/>
      <w:sz w:val="20"/>
      <w:szCs w:val="20"/>
    </w:rPr>
  </w:style>
  <w:style w:type="paragraph" w:customStyle="1" w:styleId="1">
    <w:name w:val="заголовок 1"/>
    <w:basedOn w:val="Normal"/>
    <w:next w:val="Normal"/>
    <w:uiPriority w:val="99"/>
    <w:rsid w:val="00F71EBA"/>
    <w:pPr>
      <w:keepNext/>
      <w:autoSpaceDE w:val="0"/>
      <w:autoSpaceDN w:val="0"/>
      <w:spacing w:after="0" w:line="240" w:lineRule="auto"/>
      <w:outlineLvl w:val="0"/>
    </w:pPr>
    <w:rPr>
      <w:rFonts w:ascii="Courier New" w:hAnsi="Courier New" w:cs="Courier New"/>
      <w:b/>
      <w:bCs/>
      <w:sz w:val="28"/>
      <w:szCs w:val="28"/>
    </w:rPr>
  </w:style>
  <w:style w:type="paragraph" w:styleId="NoSpacing">
    <w:name w:val="No Spacing"/>
    <w:uiPriority w:val="99"/>
    <w:qFormat/>
    <w:rsid w:val="00F71EBA"/>
    <w:rPr>
      <w:rFonts w:cs="Calibri"/>
    </w:rPr>
  </w:style>
  <w:style w:type="paragraph" w:styleId="BodyText2">
    <w:name w:val="Body Text 2"/>
    <w:basedOn w:val="Normal"/>
    <w:link w:val="BodyText2Char"/>
    <w:uiPriority w:val="99"/>
    <w:rsid w:val="00EC5BBE"/>
    <w:pPr>
      <w:autoSpaceDE w:val="0"/>
      <w:autoSpaceDN w:val="0"/>
      <w:spacing w:after="0" w:line="240" w:lineRule="auto"/>
      <w:jc w:val="both"/>
    </w:pPr>
    <w:rPr>
      <w:rFonts w:ascii="Courier New" w:hAnsi="Courier New" w:cs="Courier New"/>
      <w:sz w:val="20"/>
      <w:szCs w:val="20"/>
    </w:rPr>
  </w:style>
  <w:style w:type="character" w:customStyle="1" w:styleId="BodyText2Char">
    <w:name w:val="Body Text 2 Char"/>
    <w:basedOn w:val="DefaultParagraphFont"/>
    <w:link w:val="BodyText2"/>
    <w:uiPriority w:val="99"/>
    <w:locked/>
    <w:rsid w:val="00EC5BBE"/>
    <w:rPr>
      <w:rFonts w:ascii="Courier New" w:hAnsi="Courier New" w:cs="Courier New"/>
      <w:sz w:val="20"/>
      <w:szCs w:val="20"/>
    </w:rPr>
  </w:style>
  <w:style w:type="paragraph" w:styleId="BodyText">
    <w:name w:val="Body Text"/>
    <w:aliases w:val="b,b Знак,Основной текст Знак + 11,5 пт,Первая строка:  1,25 с....,bt,Body,by,body text 2,BT,BodyText,body text,book,EHPT,Body Text2,Body Text Char,Body Text Char2 Char,Body Text Char Char Char"/>
    <w:basedOn w:val="Normal"/>
    <w:link w:val="BodyTextChar1"/>
    <w:uiPriority w:val="99"/>
    <w:rsid w:val="00EC5BBE"/>
    <w:pPr>
      <w:autoSpaceDE w:val="0"/>
      <w:autoSpaceDN w:val="0"/>
      <w:spacing w:after="0" w:line="240" w:lineRule="auto"/>
      <w:jc w:val="both"/>
    </w:pPr>
    <w:rPr>
      <w:rFonts w:ascii="Courier New" w:hAnsi="Courier New" w:cs="Courier New"/>
      <w:b/>
      <w:bCs/>
      <w:sz w:val="32"/>
      <w:szCs w:val="32"/>
    </w:rPr>
  </w:style>
  <w:style w:type="character" w:customStyle="1" w:styleId="BodyTextChar1">
    <w:name w:val="Body Text Char1"/>
    <w:aliases w:val="b Char,b Знак Char,Основной текст Знак + 11 Char,5 пт Char,Первая строка:  1 Char,25 с.... Char,bt Char,Body Char,by Char,body text 2 Char,BT Char,BodyText Char,body text Char,book Char,EHPT Char,Body Text2 Char,Body Text Char Char"/>
    <w:basedOn w:val="DefaultParagraphFont"/>
    <w:link w:val="BodyText"/>
    <w:uiPriority w:val="99"/>
    <w:locked/>
    <w:rsid w:val="00EC5BBE"/>
    <w:rPr>
      <w:rFonts w:ascii="Courier New" w:hAnsi="Courier New" w:cs="Courier New"/>
      <w:b/>
      <w:bCs/>
      <w:sz w:val="32"/>
      <w:szCs w:val="32"/>
    </w:rPr>
  </w:style>
  <w:style w:type="paragraph" w:customStyle="1" w:styleId="ConsPlusNormal">
    <w:name w:val="ConsPlusNormal"/>
    <w:uiPriority w:val="99"/>
    <w:rsid w:val="00EC5BBE"/>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B50182"/>
    <w:pPr>
      <w:spacing w:after="120"/>
      <w:ind w:left="283"/>
    </w:pPr>
  </w:style>
  <w:style w:type="character" w:customStyle="1" w:styleId="BodyTextIndentChar">
    <w:name w:val="Body Text Indent Char"/>
    <w:basedOn w:val="DefaultParagraphFont"/>
    <w:link w:val="BodyTextIndent"/>
    <w:uiPriority w:val="99"/>
    <w:semiHidden/>
    <w:locked/>
    <w:rsid w:val="00B50182"/>
  </w:style>
  <w:style w:type="paragraph" w:styleId="BalloonText">
    <w:name w:val="Balloon Text"/>
    <w:basedOn w:val="Normal"/>
    <w:link w:val="BalloonTextChar"/>
    <w:uiPriority w:val="99"/>
    <w:semiHidden/>
    <w:rsid w:val="00C2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D09"/>
    <w:rPr>
      <w:rFonts w:ascii="Tahoma" w:hAnsi="Tahoma" w:cs="Tahoma"/>
      <w:sz w:val="16"/>
      <w:szCs w:val="16"/>
    </w:rPr>
  </w:style>
  <w:style w:type="paragraph" w:styleId="Header">
    <w:name w:val="header"/>
    <w:basedOn w:val="Normal"/>
    <w:link w:val="HeaderChar"/>
    <w:uiPriority w:val="99"/>
    <w:rsid w:val="0027104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71041"/>
  </w:style>
  <w:style w:type="paragraph" w:styleId="Footer">
    <w:name w:val="footer"/>
    <w:basedOn w:val="Normal"/>
    <w:link w:val="FooterChar"/>
    <w:uiPriority w:val="99"/>
    <w:rsid w:val="002710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1041"/>
  </w:style>
  <w:style w:type="paragraph" w:styleId="ListParagraph">
    <w:name w:val="List Paragraph"/>
    <w:basedOn w:val="Normal"/>
    <w:uiPriority w:val="99"/>
    <w:qFormat/>
    <w:rsid w:val="004551A1"/>
    <w:pPr>
      <w:ind w:left="720"/>
    </w:pPr>
  </w:style>
  <w:style w:type="character" w:styleId="PageNumber">
    <w:name w:val="page number"/>
    <w:basedOn w:val="DefaultParagraphFont"/>
    <w:uiPriority w:val="99"/>
    <w:rsid w:val="001A7BB3"/>
  </w:style>
  <w:style w:type="paragraph" w:customStyle="1" w:styleId="10">
    <w:name w:val="Стиль1"/>
    <w:basedOn w:val="Normal"/>
    <w:uiPriority w:val="99"/>
    <w:rsid w:val="001A7BB3"/>
    <w:pPr>
      <w:spacing w:after="0" w:line="240" w:lineRule="auto"/>
      <w:ind w:firstLine="851"/>
      <w:jc w:val="both"/>
    </w:pPr>
    <w:rPr>
      <w:rFonts w:cs="Times New Roman"/>
      <w:sz w:val="24"/>
      <w:szCs w:val="24"/>
    </w:rPr>
  </w:style>
  <w:style w:type="paragraph" w:styleId="BodyText3">
    <w:name w:val="Body Text 3"/>
    <w:basedOn w:val="Normal"/>
    <w:link w:val="BodyText3Char"/>
    <w:uiPriority w:val="99"/>
    <w:rsid w:val="001A7BB3"/>
    <w:pPr>
      <w:spacing w:after="0" w:line="240" w:lineRule="auto"/>
      <w:jc w:val="both"/>
    </w:pPr>
    <w:rPr>
      <w:rFonts w:cs="Times New Roman"/>
      <w:b/>
      <w:bCs/>
      <w:i/>
      <w:iCs/>
      <w:sz w:val="26"/>
      <w:szCs w:val="26"/>
      <w:lang w:val="en-US"/>
    </w:rPr>
  </w:style>
  <w:style w:type="character" w:customStyle="1" w:styleId="BodyText3Char">
    <w:name w:val="Body Text 3 Char"/>
    <w:basedOn w:val="DefaultParagraphFont"/>
    <w:link w:val="BodyText3"/>
    <w:uiPriority w:val="99"/>
    <w:locked/>
    <w:rsid w:val="001A7BB3"/>
    <w:rPr>
      <w:rFonts w:ascii="Times New Roman" w:hAnsi="Times New Roman" w:cs="Times New Roman"/>
      <w:b/>
      <w:bCs/>
      <w:i/>
      <w:iCs/>
      <w:sz w:val="20"/>
      <w:szCs w:val="20"/>
      <w:lang w:val="en-US"/>
    </w:rPr>
  </w:style>
  <w:style w:type="paragraph" w:styleId="BodyTextIndent2">
    <w:name w:val="Body Text Indent 2"/>
    <w:basedOn w:val="Normal"/>
    <w:link w:val="BodyTextIndent2Char"/>
    <w:uiPriority w:val="99"/>
    <w:rsid w:val="001A7BB3"/>
    <w:pPr>
      <w:spacing w:after="0" w:line="240" w:lineRule="auto"/>
      <w:ind w:firstLine="851"/>
      <w:jc w:val="both"/>
    </w:pPr>
    <w:rPr>
      <w:rFonts w:cs="Times New Roman"/>
      <w:b/>
      <w:bCs/>
      <w:i/>
      <w:iCs/>
      <w:sz w:val="26"/>
      <w:szCs w:val="26"/>
    </w:rPr>
  </w:style>
  <w:style w:type="character" w:customStyle="1" w:styleId="BodyTextIndent2Char">
    <w:name w:val="Body Text Indent 2 Char"/>
    <w:basedOn w:val="DefaultParagraphFont"/>
    <w:link w:val="BodyTextIndent2"/>
    <w:uiPriority w:val="99"/>
    <w:locked/>
    <w:rsid w:val="001A7BB3"/>
    <w:rPr>
      <w:rFonts w:ascii="Times New Roman" w:hAnsi="Times New Roman" w:cs="Times New Roman"/>
      <w:b/>
      <w:bCs/>
      <w:i/>
      <w:iCs/>
      <w:sz w:val="20"/>
      <w:szCs w:val="20"/>
    </w:rPr>
  </w:style>
  <w:style w:type="paragraph" w:styleId="BodyTextIndent3">
    <w:name w:val="Body Text Indent 3"/>
    <w:basedOn w:val="Normal"/>
    <w:link w:val="BodyTextIndent3Char"/>
    <w:uiPriority w:val="99"/>
    <w:rsid w:val="001A7BB3"/>
    <w:pPr>
      <w:spacing w:after="0" w:line="240" w:lineRule="auto"/>
      <w:ind w:firstLine="851"/>
      <w:jc w:val="both"/>
    </w:pPr>
    <w:rPr>
      <w:rFonts w:cs="Times New Roman"/>
      <w:sz w:val="26"/>
      <w:szCs w:val="26"/>
    </w:rPr>
  </w:style>
  <w:style w:type="character" w:customStyle="1" w:styleId="BodyTextIndent3Char">
    <w:name w:val="Body Text Indent 3 Char"/>
    <w:basedOn w:val="DefaultParagraphFont"/>
    <w:link w:val="BodyTextIndent3"/>
    <w:uiPriority w:val="99"/>
    <w:locked/>
    <w:rsid w:val="001A7BB3"/>
    <w:rPr>
      <w:rFonts w:ascii="Times New Roman" w:hAnsi="Times New Roman" w:cs="Times New Roman"/>
      <w:sz w:val="20"/>
      <w:szCs w:val="20"/>
    </w:rPr>
  </w:style>
  <w:style w:type="character" w:customStyle="1" w:styleId="11">
    <w:name w:val="Основной текст Знак1"/>
    <w:aliases w:val="b Знак1,b Знак Знак,Основной текст Знак Знак,Основной текст Знак + 11 Знак,5 пт Знак,Первая строка:  1 Знак,25 с.... Знак,bt Знак,Body Знак,by Знак,body text 2 Знак,BT Знак,BodyText Знак,body text Знак,book Знак,EHPT Знак"/>
    <w:uiPriority w:val="99"/>
    <w:rsid w:val="001A7BB3"/>
    <w:rPr>
      <w:color w:val="000000"/>
      <w:sz w:val="24"/>
      <w:szCs w:val="24"/>
      <w:lang w:val="ru-RU" w:eastAsia="ru-RU"/>
    </w:rPr>
  </w:style>
  <w:style w:type="paragraph" w:customStyle="1" w:styleId="font5">
    <w:name w:val="font5"/>
    <w:basedOn w:val="Normal"/>
    <w:uiPriority w:val="99"/>
    <w:rsid w:val="001A7BB3"/>
    <w:pPr>
      <w:spacing w:before="100" w:beforeAutospacing="1" w:after="100" w:afterAutospacing="1" w:line="240" w:lineRule="auto"/>
    </w:pPr>
    <w:rPr>
      <w:rFonts w:ascii="Arial" w:hAnsi="Arial" w:cs="Arial"/>
      <w:sz w:val="20"/>
      <w:szCs w:val="20"/>
    </w:rPr>
  </w:style>
  <w:style w:type="paragraph" w:customStyle="1" w:styleId="095">
    <w:name w:val="Стиль По ширине Первая строка:  095 см"/>
    <w:basedOn w:val="Normal"/>
    <w:uiPriority w:val="99"/>
    <w:rsid w:val="001A7BB3"/>
    <w:pPr>
      <w:spacing w:before="120" w:after="0" w:line="240" w:lineRule="auto"/>
      <w:jc w:val="both"/>
    </w:pPr>
    <w:rPr>
      <w:rFonts w:cs="Times New Roman"/>
      <w:sz w:val="24"/>
      <w:szCs w:val="24"/>
    </w:rPr>
  </w:style>
  <w:style w:type="character" w:styleId="CommentReference">
    <w:name w:val="annotation reference"/>
    <w:basedOn w:val="DefaultParagraphFont"/>
    <w:uiPriority w:val="99"/>
    <w:semiHidden/>
    <w:rsid w:val="001A7BB3"/>
    <w:rPr>
      <w:sz w:val="16"/>
      <w:szCs w:val="16"/>
    </w:rPr>
  </w:style>
  <w:style w:type="paragraph" w:styleId="CommentText">
    <w:name w:val="annotation text"/>
    <w:basedOn w:val="Normal"/>
    <w:link w:val="CommentTextChar"/>
    <w:uiPriority w:val="99"/>
    <w:semiHidden/>
    <w:rsid w:val="001A7BB3"/>
    <w:pPr>
      <w:spacing w:before="120" w:after="0" w:line="240" w:lineRule="auto"/>
      <w:ind w:firstLine="567"/>
    </w:pPr>
    <w:rPr>
      <w:rFonts w:cs="Times New Roman"/>
      <w:sz w:val="20"/>
      <w:szCs w:val="20"/>
    </w:rPr>
  </w:style>
  <w:style w:type="character" w:customStyle="1" w:styleId="CommentTextChar">
    <w:name w:val="Comment Text Char"/>
    <w:basedOn w:val="DefaultParagraphFont"/>
    <w:link w:val="CommentText"/>
    <w:uiPriority w:val="99"/>
    <w:locked/>
    <w:rsid w:val="001A7B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A7BB3"/>
    <w:rPr>
      <w:b/>
      <w:bCs/>
    </w:rPr>
  </w:style>
  <w:style w:type="character" w:customStyle="1" w:styleId="CommentSubjectChar">
    <w:name w:val="Comment Subject Char"/>
    <w:basedOn w:val="CommentTextChar"/>
    <w:link w:val="CommentSubject"/>
    <w:uiPriority w:val="99"/>
    <w:locked/>
    <w:rsid w:val="001A7BB3"/>
    <w:rPr>
      <w:b/>
      <w:bCs/>
    </w:rPr>
  </w:style>
  <w:style w:type="character" w:styleId="Hyperlink">
    <w:name w:val="Hyperlink"/>
    <w:basedOn w:val="DefaultParagraphFont"/>
    <w:uiPriority w:val="99"/>
    <w:rsid w:val="001A7BB3"/>
    <w:rPr>
      <w:color w:val="0000FF"/>
      <w:u w:val="single"/>
    </w:rPr>
  </w:style>
  <w:style w:type="character" w:styleId="FollowedHyperlink">
    <w:name w:val="FollowedHyperlink"/>
    <w:basedOn w:val="DefaultParagraphFont"/>
    <w:uiPriority w:val="99"/>
    <w:rsid w:val="001A7BB3"/>
    <w:rPr>
      <w:color w:val="800080"/>
      <w:u w:val="single"/>
    </w:rPr>
  </w:style>
  <w:style w:type="paragraph" w:customStyle="1" w:styleId="xl68">
    <w:name w:val="xl68"/>
    <w:basedOn w:val="Normal"/>
    <w:uiPriority w:val="99"/>
    <w:rsid w:val="001A7B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69">
    <w:name w:val="xl69"/>
    <w:basedOn w:val="Normal"/>
    <w:uiPriority w:val="99"/>
    <w:rsid w:val="001A7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70">
    <w:name w:val="xl70"/>
    <w:basedOn w:val="Normal"/>
    <w:uiPriority w:val="99"/>
    <w:rsid w:val="001A7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1">
    <w:name w:val="xl71"/>
    <w:basedOn w:val="Normal"/>
    <w:uiPriority w:val="99"/>
    <w:rsid w:val="001A7BB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b/>
      <w:bCs/>
      <w:sz w:val="24"/>
      <w:szCs w:val="24"/>
    </w:rPr>
  </w:style>
  <w:style w:type="paragraph" w:customStyle="1" w:styleId="xl72">
    <w:name w:val="xl72"/>
    <w:basedOn w:val="Normal"/>
    <w:uiPriority w:val="99"/>
    <w:rsid w:val="001A7BB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b/>
      <w:bCs/>
      <w:sz w:val="24"/>
      <w:szCs w:val="24"/>
    </w:rPr>
  </w:style>
  <w:style w:type="paragraph" w:customStyle="1" w:styleId="xl73">
    <w:name w:val="xl73"/>
    <w:basedOn w:val="Normal"/>
    <w:uiPriority w:val="99"/>
    <w:rsid w:val="001A7BB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cs="Times New Roman"/>
      <w:b/>
      <w:bCs/>
      <w:sz w:val="24"/>
      <w:szCs w:val="24"/>
    </w:rPr>
  </w:style>
  <w:style w:type="paragraph" w:customStyle="1" w:styleId="xl74">
    <w:name w:val="xl74"/>
    <w:basedOn w:val="Normal"/>
    <w:uiPriority w:val="99"/>
    <w:rsid w:val="001A7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5">
    <w:name w:val="xl75"/>
    <w:basedOn w:val="Normal"/>
    <w:uiPriority w:val="99"/>
    <w:rsid w:val="001A7BB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76">
    <w:name w:val="xl76"/>
    <w:basedOn w:val="Normal"/>
    <w:uiPriority w:val="99"/>
    <w:rsid w:val="001A7B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7">
    <w:name w:val="xl77"/>
    <w:basedOn w:val="Normal"/>
    <w:uiPriority w:val="99"/>
    <w:rsid w:val="001A7B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78">
    <w:name w:val="xl78"/>
    <w:basedOn w:val="Normal"/>
    <w:uiPriority w:val="99"/>
    <w:rsid w:val="001A7B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79">
    <w:name w:val="xl79"/>
    <w:basedOn w:val="Normal"/>
    <w:uiPriority w:val="99"/>
    <w:rsid w:val="001A7B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80">
    <w:name w:val="xl80"/>
    <w:basedOn w:val="Normal"/>
    <w:uiPriority w:val="99"/>
    <w:rsid w:val="001A7B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81">
    <w:name w:val="xl81"/>
    <w:basedOn w:val="Normal"/>
    <w:uiPriority w:val="99"/>
    <w:rsid w:val="001A7BB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82">
    <w:name w:val="xl82"/>
    <w:basedOn w:val="Normal"/>
    <w:uiPriority w:val="99"/>
    <w:rsid w:val="001A7BB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83">
    <w:name w:val="xl83"/>
    <w:basedOn w:val="Normal"/>
    <w:uiPriority w:val="99"/>
    <w:rsid w:val="001A7B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84">
    <w:name w:val="xl84"/>
    <w:basedOn w:val="Normal"/>
    <w:uiPriority w:val="99"/>
    <w:rsid w:val="001A7B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85">
    <w:name w:val="xl85"/>
    <w:basedOn w:val="Normal"/>
    <w:uiPriority w:val="99"/>
    <w:rsid w:val="001A7B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customStyle="1" w:styleId="xl86">
    <w:name w:val="xl86"/>
    <w:basedOn w:val="Normal"/>
    <w:uiPriority w:val="99"/>
    <w:rsid w:val="001A7BB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cs="Arial CYR"/>
      <w:sz w:val="18"/>
      <w:szCs w:val="18"/>
    </w:rPr>
  </w:style>
  <w:style w:type="paragraph" w:styleId="BlockText">
    <w:name w:val="Block Text"/>
    <w:basedOn w:val="Normal"/>
    <w:uiPriority w:val="99"/>
    <w:semiHidden/>
    <w:rsid w:val="00EB745A"/>
    <w:pPr>
      <w:tabs>
        <w:tab w:val="left" w:pos="540"/>
        <w:tab w:val="left" w:pos="567"/>
      </w:tabs>
      <w:spacing w:after="0" w:line="240" w:lineRule="auto"/>
      <w:ind w:left="540" w:right="43"/>
      <w:jc w:val="both"/>
    </w:pPr>
    <w:rPr>
      <w:rFonts w:cs="Times New Roman"/>
      <w:sz w:val="24"/>
      <w:szCs w:val="24"/>
    </w:rPr>
  </w:style>
  <w:style w:type="paragraph" w:customStyle="1" w:styleId="p2">
    <w:name w:val="p2"/>
    <w:basedOn w:val="Normal"/>
    <w:uiPriority w:val="99"/>
    <w:rsid w:val="00843450"/>
    <w:pPr>
      <w:spacing w:before="100" w:beforeAutospacing="1" w:after="100" w:afterAutospacing="1" w:line="240" w:lineRule="auto"/>
    </w:pPr>
    <w:rPr>
      <w:rFonts w:cs="Times New Roman"/>
      <w:sz w:val="24"/>
      <w:szCs w:val="24"/>
    </w:rPr>
  </w:style>
  <w:style w:type="character" w:customStyle="1" w:styleId="s1">
    <w:name w:val="s1"/>
    <w:basedOn w:val="DefaultParagraphFont"/>
    <w:uiPriority w:val="99"/>
    <w:rsid w:val="00843450"/>
  </w:style>
  <w:style w:type="character" w:customStyle="1" w:styleId="s2">
    <w:name w:val="s2"/>
    <w:basedOn w:val="DefaultParagraphFont"/>
    <w:uiPriority w:val="99"/>
    <w:rsid w:val="00843450"/>
  </w:style>
  <w:style w:type="paragraph" w:customStyle="1" w:styleId="p1">
    <w:name w:val="p1"/>
    <w:basedOn w:val="Normal"/>
    <w:uiPriority w:val="99"/>
    <w:rsid w:val="00843450"/>
    <w:pPr>
      <w:spacing w:before="100" w:beforeAutospacing="1" w:after="100" w:afterAutospacing="1" w:line="240" w:lineRule="auto"/>
    </w:pPr>
    <w:rPr>
      <w:rFonts w:cs="Times New Roman"/>
      <w:sz w:val="24"/>
      <w:szCs w:val="24"/>
    </w:rPr>
  </w:style>
  <w:style w:type="character" w:customStyle="1" w:styleId="s3">
    <w:name w:val="s3"/>
    <w:basedOn w:val="DefaultParagraphFont"/>
    <w:uiPriority w:val="99"/>
    <w:rsid w:val="00843450"/>
  </w:style>
  <w:style w:type="paragraph" w:customStyle="1" w:styleId="p3">
    <w:name w:val="p3"/>
    <w:basedOn w:val="Normal"/>
    <w:uiPriority w:val="99"/>
    <w:rsid w:val="00843450"/>
    <w:pPr>
      <w:spacing w:before="100" w:beforeAutospacing="1" w:after="100" w:afterAutospacing="1" w:line="240" w:lineRule="auto"/>
    </w:pPr>
    <w:rPr>
      <w:rFonts w:cs="Times New Roman"/>
      <w:sz w:val="24"/>
      <w:szCs w:val="24"/>
    </w:rPr>
  </w:style>
  <w:style w:type="paragraph" w:customStyle="1" w:styleId="p4">
    <w:name w:val="p4"/>
    <w:basedOn w:val="Normal"/>
    <w:uiPriority w:val="99"/>
    <w:rsid w:val="00843450"/>
    <w:pPr>
      <w:spacing w:before="100" w:beforeAutospacing="1" w:after="100" w:afterAutospacing="1" w:line="240" w:lineRule="auto"/>
    </w:pPr>
    <w:rPr>
      <w:rFonts w:cs="Times New Roman"/>
      <w:sz w:val="24"/>
      <w:szCs w:val="24"/>
    </w:rPr>
  </w:style>
  <w:style w:type="paragraph" w:customStyle="1" w:styleId="p5">
    <w:name w:val="p5"/>
    <w:basedOn w:val="Normal"/>
    <w:uiPriority w:val="99"/>
    <w:rsid w:val="00843450"/>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396090">
      <w:marLeft w:val="0"/>
      <w:marRight w:val="0"/>
      <w:marTop w:val="0"/>
      <w:marBottom w:val="0"/>
      <w:divBdr>
        <w:top w:val="none" w:sz="0" w:space="0" w:color="auto"/>
        <w:left w:val="none" w:sz="0" w:space="0" w:color="auto"/>
        <w:bottom w:val="none" w:sz="0" w:space="0" w:color="auto"/>
        <w:right w:val="none" w:sz="0" w:space="0" w:color="auto"/>
      </w:divBdr>
      <w:divsChild>
        <w:div w:id="20396092">
          <w:marLeft w:val="454"/>
          <w:marRight w:val="454"/>
          <w:marTop w:val="170"/>
          <w:marBottom w:val="170"/>
          <w:divBdr>
            <w:top w:val="single" w:sz="4" w:space="0" w:color="CCCCCC"/>
            <w:left w:val="single" w:sz="4" w:space="0" w:color="CCCCCC"/>
            <w:bottom w:val="single" w:sz="4" w:space="0" w:color="CCCCCC"/>
            <w:right w:val="single" w:sz="4" w:space="0" w:color="CCCCCC"/>
          </w:divBdr>
          <w:divsChild>
            <w:div w:id="20396093">
              <w:marLeft w:val="0"/>
              <w:marRight w:val="0"/>
              <w:marTop w:val="0"/>
              <w:marBottom w:val="0"/>
              <w:divBdr>
                <w:top w:val="none" w:sz="0" w:space="0" w:color="auto"/>
                <w:left w:val="none" w:sz="0" w:space="0" w:color="auto"/>
                <w:bottom w:val="none" w:sz="0" w:space="0" w:color="auto"/>
                <w:right w:val="none" w:sz="0" w:space="0" w:color="auto"/>
              </w:divBdr>
              <w:divsChild>
                <w:div w:id="20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st1.ru" TargetMode="External"/><Relationship Id="rId3" Type="http://schemas.openxmlformats.org/officeDocument/2006/relationships/settings" Target="settings.xml"/><Relationship Id="rId7" Type="http://schemas.openxmlformats.org/officeDocument/2006/relationships/hyperlink" Target="consultantplus://offline/ref=F6920663278BFBFF1E3D16E81D5A8D3A826010B4991FE520CFBEB041EFFD6DC21EBC9C9BF8128680O7C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39</Pages>
  <Words>16303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dc:creator>
  <cp:keywords/>
  <dc:description/>
  <cp:lastModifiedBy>Adm</cp:lastModifiedBy>
  <cp:revision>3</cp:revision>
  <cp:lastPrinted>2015-06-24T11:28:00Z</cp:lastPrinted>
  <dcterms:created xsi:type="dcterms:W3CDTF">2015-06-24T12:14:00Z</dcterms:created>
  <dcterms:modified xsi:type="dcterms:W3CDTF">2015-06-24T11:29:00Z</dcterms:modified>
</cp:coreProperties>
</file>